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C6F" w:rsidRPr="00914D6E" w:rsidRDefault="00700C6F" w:rsidP="00700C6F">
      <w:pPr>
        <w:jc w:val="both"/>
        <w:rPr>
          <w:rFonts w:ascii="Verdana" w:hAnsi="Verdana"/>
          <w:b/>
          <w:sz w:val="20"/>
          <w:szCs w:val="20"/>
        </w:rPr>
      </w:pPr>
      <w:r w:rsidRPr="00914D6E">
        <w:rPr>
          <w:rFonts w:ascii="Verdana" w:hAnsi="Verdana"/>
          <w:b/>
          <w:sz w:val="20"/>
          <w:szCs w:val="20"/>
        </w:rPr>
        <w:t>La ley de Moisés</w:t>
      </w:r>
    </w:p>
    <w:p w:rsidR="00700C6F" w:rsidRDefault="00700C6F" w:rsidP="00700C6F">
      <w:pPr>
        <w:jc w:val="both"/>
        <w:rPr>
          <w:rFonts w:ascii="Verdana" w:hAnsi="Verdana"/>
          <w:sz w:val="20"/>
          <w:szCs w:val="20"/>
        </w:rPr>
      </w:pPr>
      <w:r>
        <w:rPr>
          <w:rFonts w:ascii="Verdana" w:hAnsi="Verdana"/>
          <w:sz w:val="20"/>
          <w:szCs w:val="20"/>
        </w:rPr>
        <w:t xml:space="preserve">Muchos fallan en comprender que la ley de Moisés no es nuestro estándar (regla, modelo) de autoridad en religión hoy en día. Esta cumplió su propósito y fue quitada. La ley </w:t>
      </w:r>
      <w:r w:rsidRPr="008F2E1F">
        <w:rPr>
          <w:rFonts w:ascii="Verdana" w:hAnsi="Verdana"/>
          <w:i/>
          <w:sz w:val="20"/>
          <w:szCs w:val="20"/>
        </w:rPr>
        <w:t>“</w:t>
      </w:r>
      <w:r w:rsidRPr="008F2E1F">
        <w:rPr>
          <w:rFonts w:ascii="Verdana" w:hAnsi="Verdana" w:cs="Verdana"/>
          <w:i/>
          <w:sz w:val="20"/>
          <w:szCs w:val="20"/>
        </w:rPr>
        <w:t>Fue añadida a causa de las transgresiones, hasta que viniese la simiente</w:t>
      </w:r>
      <w:r>
        <w:rPr>
          <w:rFonts w:ascii="Verdana" w:hAnsi="Verdana" w:cs="Verdana"/>
          <w:i/>
          <w:sz w:val="20"/>
          <w:szCs w:val="20"/>
        </w:rPr>
        <w:t>…</w:t>
      </w:r>
      <w:r w:rsidRPr="008F2E1F">
        <w:rPr>
          <w:rFonts w:ascii="Verdana" w:hAnsi="Verdana"/>
          <w:i/>
          <w:sz w:val="20"/>
          <w:szCs w:val="20"/>
        </w:rPr>
        <w:t>”</w:t>
      </w:r>
      <w:r>
        <w:rPr>
          <w:rFonts w:ascii="Verdana" w:hAnsi="Verdana"/>
          <w:sz w:val="20"/>
          <w:szCs w:val="20"/>
        </w:rPr>
        <w:t xml:space="preserve"> (Gal. 3:19). Ahora bien, ¿quién es identificado como “la simiente” en este contexto (Gal. 3:16)?</w:t>
      </w:r>
    </w:p>
    <w:p w:rsidR="00700C6F" w:rsidRDefault="00700C6F" w:rsidP="00700C6F">
      <w:pPr>
        <w:jc w:val="both"/>
        <w:rPr>
          <w:rFonts w:ascii="Verdana" w:hAnsi="Verdana"/>
          <w:sz w:val="20"/>
          <w:szCs w:val="20"/>
        </w:rPr>
      </w:pPr>
      <w:r w:rsidRPr="008F2E1F">
        <w:rPr>
          <w:rFonts w:ascii="Verdana" w:hAnsi="Verdana"/>
          <w:i/>
          <w:sz w:val="20"/>
          <w:szCs w:val="20"/>
        </w:rPr>
        <w:t>“</w:t>
      </w:r>
      <w:r w:rsidRPr="008F2E1F">
        <w:rPr>
          <w:rFonts w:ascii="Verdana" w:hAnsi="Verdana" w:cs="Verdana"/>
          <w:i/>
          <w:sz w:val="20"/>
          <w:szCs w:val="20"/>
        </w:rPr>
        <w:t>anulando el acta de los decretos que había contra nosotros, que nos era contraria, quitándola de en medio y clavándola en la cruz</w:t>
      </w:r>
      <w:r w:rsidRPr="008F2E1F">
        <w:rPr>
          <w:rFonts w:ascii="Verdana" w:hAnsi="Verdana"/>
          <w:i/>
          <w:sz w:val="20"/>
          <w:szCs w:val="20"/>
        </w:rPr>
        <w:t>”</w:t>
      </w:r>
      <w:r>
        <w:rPr>
          <w:rFonts w:ascii="Verdana" w:hAnsi="Verdana"/>
          <w:sz w:val="20"/>
          <w:szCs w:val="20"/>
        </w:rPr>
        <w:t xml:space="preserve"> (Col. 2:14). </w:t>
      </w:r>
    </w:p>
    <w:p w:rsidR="00700C6F" w:rsidRDefault="00700C6F" w:rsidP="0066709C">
      <w:pPr>
        <w:jc w:val="both"/>
        <w:rPr>
          <w:rFonts w:ascii="Verdana" w:hAnsi="Verdana"/>
          <w:sz w:val="20"/>
          <w:szCs w:val="20"/>
        </w:rPr>
      </w:pPr>
    </w:p>
    <w:p w:rsidR="0066709C" w:rsidRDefault="0066709C" w:rsidP="0066709C">
      <w:pPr>
        <w:jc w:val="both"/>
        <w:rPr>
          <w:rFonts w:ascii="Verdana" w:hAnsi="Verdana"/>
          <w:sz w:val="20"/>
          <w:szCs w:val="20"/>
        </w:rPr>
      </w:pPr>
      <w:r>
        <w:rPr>
          <w:rFonts w:ascii="Verdana" w:hAnsi="Verdana"/>
          <w:sz w:val="20"/>
          <w:szCs w:val="20"/>
        </w:rPr>
        <w:t>Lea con detención Gálatas 3:22-25, Efesios 2:15, y Hebreos 8:7-9.</w:t>
      </w:r>
    </w:p>
    <w:p w:rsidR="0066709C" w:rsidRDefault="0066709C" w:rsidP="0066709C">
      <w:pPr>
        <w:jc w:val="both"/>
        <w:rPr>
          <w:rFonts w:ascii="Verdana" w:hAnsi="Verdana"/>
          <w:sz w:val="20"/>
          <w:szCs w:val="20"/>
        </w:rPr>
      </w:pPr>
      <w:r>
        <w:rPr>
          <w:rFonts w:ascii="Verdana" w:hAnsi="Verdana"/>
          <w:sz w:val="20"/>
          <w:szCs w:val="20"/>
        </w:rPr>
        <w:t>Esta es la razón por la cual los verdaderos cristianos no guardamos el día de reposo (sábado), no quemamos incienso, no ofrecemos sacrificios de animales, ni hacemos otras varias cosas que se realizaron bajo la ley de Moisés. Fue la muerte de Cristo la que quitó la ley de Moisés y puso en vigencia el Nuevo Testamento (Heb. 9:16,17).</w:t>
      </w:r>
    </w:p>
    <w:p w:rsidR="0066709C" w:rsidRDefault="0066709C" w:rsidP="0066709C">
      <w:pPr>
        <w:jc w:val="both"/>
        <w:rPr>
          <w:rFonts w:ascii="Verdana" w:hAnsi="Verdana"/>
          <w:sz w:val="20"/>
          <w:szCs w:val="20"/>
        </w:rPr>
      </w:pPr>
    </w:p>
    <w:p w:rsidR="0066709C" w:rsidRDefault="0066709C" w:rsidP="0066709C">
      <w:pPr>
        <w:jc w:val="both"/>
        <w:rPr>
          <w:rFonts w:ascii="Verdana" w:hAnsi="Verdana"/>
          <w:sz w:val="20"/>
          <w:szCs w:val="20"/>
        </w:rPr>
      </w:pPr>
      <w:r>
        <w:rPr>
          <w:rFonts w:ascii="Verdana" w:hAnsi="Verdana"/>
          <w:sz w:val="20"/>
          <w:szCs w:val="20"/>
        </w:rPr>
        <w:t xml:space="preserve">En el Antiguo Testamento hay mucho beneficio para todos nosotros hoy en día. Aprendemos cómo Dios trata con las personas y recibimos muchas lecciones morales de la lectura del Antiguo Testamento (Rom. 15:4; 1 Cor. 10:11). Es inspirado por Dios y creemos lo que dice. Simplemente no vivimos bajo las mismas leyes especificadas en el Antiguo Testamento, ahora vivimos bajo la ley de Cristo, </w:t>
      </w:r>
      <w:r w:rsidRPr="008F2E1F">
        <w:rPr>
          <w:rFonts w:ascii="Verdana" w:hAnsi="Verdana"/>
          <w:i/>
          <w:sz w:val="20"/>
          <w:szCs w:val="20"/>
        </w:rPr>
        <w:t>“</w:t>
      </w:r>
      <w:r w:rsidRPr="008F2E1F">
        <w:rPr>
          <w:rFonts w:ascii="Verdana" w:hAnsi="Verdana" w:cs="Verdana"/>
          <w:i/>
          <w:sz w:val="20"/>
          <w:szCs w:val="20"/>
        </w:rPr>
        <w:t>no estando yo sin ley de Dios, sino bajo la ley de Cristo</w:t>
      </w:r>
      <w:r w:rsidRPr="008F2E1F">
        <w:rPr>
          <w:rFonts w:ascii="Verdana" w:hAnsi="Verdana"/>
          <w:i/>
          <w:sz w:val="20"/>
          <w:szCs w:val="20"/>
        </w:rPr>
        <w:t>”</w:t>
      </w:r>
      <w:r>
        <w:rPr>
          <w:rFonts w:ascii="Verdana" w:hAnsi="Verdana"/>
          <w:sz w:val="20"/>
          <w:szCs w:val="20"/>
        </w:rPr>
        <w:t xml:space="preserve"> (1 Cor. 9:21); </w:t>
      </w:r>
      <w:r w:rsidRPr="008F2E1F">
        <w:rPr>
          <w:rFonts w:ascii="Verdana" w:hAnsi="Verdana"/>
          <w:i/>
          <w:sz w:val="20"/>
          <w:szCs w:val="20"/>
        </w:rPr>
        <w:t>“</w:t>
      </w:r>
      <w:r w:rsidRPr="008F2E1F">
        <w:rPr>
          <w:rFonts w:ascii="Verdana" w:hAnsi="Verdana" w:cs="Verdana"/>
          <w:i/>
          <w:sz w:val="20"/>
          <w:szCs w:val="20"/>
        </w:rPr>
        <w:t>cumplid así la ley de Cristo</w:t>
      </w:r>
      <w:r w:rsidRPr="008F2E1F">
        <w:rPr>
          <w:rFonts w:ascii="Verdana" w:hAnsi="Verdana"/>
          <w:i/>
          <w:sz w:val="20"/>
          <w:szCs w:val="20"/>
        </w:rPr>
        <w:t>”</w:t>
      </w:r>
      <w:r>
        <w:rPr>
          <w:rFonts w:ascii="Verdana" w:hAnsi="Verdana"/>
          <w:sz w:val="20"/>
          <w:szCs w:val="20"/>
        </w:rPr>
        <w:t xml:space="preserve"> (Gal. 6:2).</w:t>
      </w:r>
    </w:p>
    <w:p w:rsidR="0066709C" w:rsidRDefault="0066709C" w:rsidP="0066709C">
      <w:pPr>
        <w:jc w:val="both"/>
        <w:rPr>
          <w:rFonts w:ascii="Verdana" w:hAnsi="Verdana"/>
          <w:sz w:val="20"/>
          <w:szCs w:val="20"/>
        </w:rPr>
      </w:pPr>
    </w:p>
    <w:p w:rsidR="00700C6F" w:rsidRDefault="00700C6F" w:rsidP="0066709C">
      <w:pPr>
        <w:jc w:val="both"/>
        <w:rPr>
          <w:rFonts w:ascii="Verdana" w:hAnsi="Verdana"/>
          <w:sz w:val="20"/>
          <w:szCs w:val="20"/>
        </w:rPr>
      </w:pPr>
    </w:p>
    <w:p w:rsidR="00700C6F" w:rsidRDefault="00700C6F" w:rsidP="0066709C">
      <w:pPr>
        <w:jc w:val="both"/>
        <w:rPr>
          <w:rFonts w:ascii="Verdana" w:hAnsi="Verdana"/>
          <w:sz w:val="20"/>
          <w:szCs w:val="20"/>
        </w:rPr>
      </w:pPr>
    </w:p>
    <w:p w:rsidR="00700C6F" w:rsidRDefault="00700C6F" w:rsidP="0066709C">
      <w:pPr>
        <w:jc w:val="both"/>
        <w:rPr>
          <w:rFonts w:ascii="Verdana" w:hAnsi="Verdana"/>
          <w:sz w:val="20"/>
          <w:szCs w:val="20"/>
        </w:rPr>
      </w:pPr>
    </w:p>
    <w:p w:rsidR="00700C6F" w:rsidRDefault="00700C6F" w:rsidP="0066709C">
      <w:pPr>
        <w:jc w:val="both"/>
        <w:rPr>
          <w:rFonts w:ascii="Verdana" w:hAnsi="Verdana"/>
          <w:sz w:val="20"/>
          <w:szCs w:val="20"/>
        </w:rPr>
      </w:pPr>
    </w:p>
    <w:p w:rsidR="00700C6F" w:rsidRDefault="00700C6F" w:rsidP="0066709C">
      <w:pPr>
        <w:jc w:val="both"/>
        <w:rPr>
          <w:rFonts w:ascii="Verdana" w:hAnsi="Verdana"/>
          <w:sz w:val="20"/>
          <w:szCs w:val="20"/>
        </w:rPr>
      </w:pPr>
    </w:p>
    <w:p w:rsidR="00700C6F" w:rsidRDefault="00700C6F" w:rsidP="0066709C">
      <w:pPr>
        <w:jc w:val="both"/>
        <w:rPr>
          <w:rFonts w:ascii="Verdana" w:hAnsi="Verdana"/>
          <w:sz w:val="20"/>
          <w:szCs w:val="20"/>
        </w:rPr>
      </w:pPr>
    </w:p>
    <w:p w:rsidR="0066709C" w:rsidRDefault="00BD647E" w:rsidP="0066709C">
      <w:pPr>
        <w:jc w:val="both"/>
        <w:rPr>
          <w:rFonts w:ascii="Verdana" w:hAnsi="Verdana"/>
          <w:sz w:val="20"/>
          <w:szCs w:val="20"/>
        </w:rPr>
      </w:pPr>
      <w:r>
        <w:rPr>
          <w:rFonts w:ascii="Verdana" w:hAnsi="Verdana"/>
          <w:noProof/>
          <w:sz w:val="20"/>
          <w:szCs w:val="20"/>
          <w:lang w:eastAsia="es-CL"/>
        </w:rPr>
        <w:drawing>
          <wp:anchor distT="0" distB="0" distL="114300" distR="114300" simplePos="0" relativeHeight="251658240" behindDoc="1" locked="0" layoutInCell="1" allowOverlap="1" wp14:anchorId="3D4823F1" wp14:editId="1397BAAF">
            <wp:simplePos x="0" y="0"/>
            <wp:positionH relativeFrom="column">
              <wp:posOffset>3770630</wp:posOffset>
            </wp:positionH>
            <wp:positionV relativeFrom="paragraph">
              <wp:posOffset>399415</wp:posOffset>
            </wp:positionV>
            <wp:extent cx="1905000" cy="1857375"/>
            <wp:effectExtent l="0" t="0" r="0" b="9525"/>
            <wp:wrapTopAndBottom/>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oma y Biblia.jpg"/>
                    <pic:cNvPicPr/>
                  </pic:nvPicPr>
                  <pic:blipFill>
                    <a:blip r:embed="rId6">
                      <a:extLst>
                        <a:ext uri="{28A0092B-C50C-407E-A947-70E740481C1C}">
                          <a14:useLocalDpi xmlns:a14="http://schemas.microsoft.com/office/drawing/2010/main" val="0"/>
                        </a:ext>
                      </a:extLst>
                    </a:blip>
                    <a:stretch>
                      <a:fillRect/>
                    </a:stretch>
                  </pic:blipFill>
                  <pic:spPr>
                    <a:xfrm>
                      <a:off x="0" y="0"/>
                      <a:ext cx="1905000" cy="1857375"/>
                    </a:xfrm>
                    <a:prstGeom prst="rect">
                      <a:avLst/>
                    </a:prstGeom>
                  </pic:spPr>
                </pic:pic>
              </a:graphicData>
            </a:graphic>
            <wp14:sizeRelH relativeFrom="page">
              <wp14:pctWidth>0</wp14:pctWidth>
            </wp14:sizeRelH>
            <wp14:sizeRelV relativeFrom="page">
              <wp14:pctHeight>0</wp14:pctHeight>
            </wp14:sizeRelV>
          </wp:anchor>
        </w:drawing>
      </w:r>
      <w:r w:rsidR="0066709C">
        <w:rPr>
          <w:rFonts w:ascii="Verdana" w:hAnsi="Verdana"/>
          <w:sz w:val="20"/>
          <w:szCs w:val="20"/>
        </w:rPr>
        <w:t xml:space="preserve">Los falsos estándares de autoridad impiden que la gente entienda la voluntad de Dios para nosotros hoy en día. El estándar verdadero de autoridad para hoy en día es la voluntad de Cristo, es decir, el Nuevo Testamento. En el juicio venidero, seremos juzgados por el evangelio de Cristo, </w:t>
      </w:r>
      <w:r w:rsidR="0066709C" w:rsidRPr="005E28A2">
        <w:rPr>
          <w:rFonts w:ascii="Verdana" w:hAnsi="Verdana"/>
          <w:i/>
          <w:sz w:val="20"/>
          <w:szCs w:val="20"/>
        </w:rPr>
        <w:t>“</w:t>
      </w:r>
      <w:r w:rsidR="0066709C" w:rsidRPr="005E28A2">
        <w:rPr>
          <w:rFonts w:ascii="Verdana" w:hAnsi="Verdana" w:cs="Verdana"/>
          <w:i/>
          <w:sz w:val="20"/>
          <w:szCs w:val="20"/>
        </w:rPr>
        <w:t>El que me rechaza, y no recibe mis palabras, tiene quien le juzgue; la palabra que he hablado, ella le juzgará en el día postrero</w:t>
      </w:r>
      <w:r w:rsidR="0066709C" w:rsidRPr="005E28A2">
        <w:rPr>
          <w:rFonts w:ascii="Verdana" w:hAnsi="Verdana"/>
          <w:i/>
          <w:sz w:val="20"/>
          <w:szCs w:val="20"/>
        </w:rPr>
        <w:t>”</w:t>
      </w:r>
      <w:r w:rsidR="0066709C">
        <w:rPr>
          <w:rFonts w:ascii="Verdana" w:hAnsi="Verdana"/>
          <w:sz w:val="20"/>
          <w:szCs w:val="20"/>
        </w:rPr>
        <w:t xml:space="preserve"> (Jn. 12:48; Rom. 2:16).</w:t>
      </w:r>
    </w:p>
    <w:p w:rsidR="0066709C" w:rsidRDefault="0066709C" w:rsidP="0066709C">
      <w:pPr>
        <w:rPr>
          <w:rFonts w:ascii="Verdana" w:hAnsi="Verdana"/>
          <w:sz w:val="20"/>
          <w:szCs w:val="20"/>
        </w:rPr>
      </w:pPr>
    </w:p>
    <w:p w:rsidR="0066709C" w:rsidRDefault="0066709C" w:rsidP="0066709C">
      <w:pPr>
        <w:rPr>
          <w:rFonts w:ascii="Verdana" w:hAnsi="Verdana"/>
          <w:sz w:val="20"/>
          <w:szCs w:val="20"/>
        </w:rPr>
      </w:pPr>
    </w:p>
    <w:p w:rsidR="00700C6F" w:rsidRDefault="00700C6F" w:rsidP="0066709C">
      <w:pPr>
        <w:rPr>
          <w:rFonts w:ascii="Verdana" w:hAnsi="Verdana"/>
          <w:sz w:val="20"/>
          <w:szCs w:val="20"/>
        </w:rPr>
      </w:pPr>
    </w:p>
    <w:p w:rsidR="003D1F30" w:rsidRDefault="003D1F30" w:rsidP="003D1F30">
      <w:pPr>
        <w:rPr>
          <w:rFonts w:ascii="Verdana" w:hAnsi="Verdana"/>
          <w:b/>
          <w:i/>
          <w:color w:val="000000" w:themeColor="text1"/>
          <w:sz w:val="20"/>
          <w:szCs w:val="20"/>
        </w:rPr>
      </w:pPr>
      <w:r>
        <w:rPr>
          <w:rFonts w:ascii="Verdana" w:hAnsi="Verdana"/>
          <w:b/>
          <w:i/>
          <w:color w:val="000000" w:themeColor="text1"/>
          <w:sz w:val="20"/>
          <w:szCs w:val="20"/>
        </w:rPr>
        <w:t>Escrito por Josué I. Hernández</w:t>
      </w:r>
    </w:p>
    <w:p w:rsidR="0066709C" w:rsidRDefault="0066709C" w:rsidP="0066709C">
      <w:pPr>
        <w:rPr>
          <w:rFonts w:ascii="Verdana" w:hAnsi="Verdana"/>
          <w:sz w:val="20"/>
          <w:szCs w:val="20"/>
        </w:rPr>
      </w:pPr>
      <w:bookmarkStart w:id="0" w:name="_GoBack"/>
      <w:bookmarkEnd w:id="0"/>
    </w:p>
    <w:p w:rsidR="0066709C" w:rsidRDefault="0066709C" w:rsidP="0066709C">
      <w:pPr>
        <w:rPr>
          <w:rFonts w:ascii="Verdana" w:hAnsi="Verdana"/>
          <w:sz w:val="20"/>
          <w:szCs w:val="20"/>
        </w:rPr>
      </w:pPr>
    </w:p>
    <w:p w:rsidR="0066709C" w:rsidRDefault="0066709C" w:rsidP="0066709C">
      <w:pPr>
        <w:rPr>
          <w:rFonts w:ascii="Verdana" w:hAnsi="Verdana"/>
          <w:sz w:val="20"/>
          <w:szCs w:val="20"/>
        </w:rPr>
      </w:pPr>
    </w:p>
    <w:p w:rsidR="0066709C" w:rsidRDefault="0066709C" w:rsidP="0066709C">
      <w:pPr>
        <w:rPr>
          <w:rFonts w:ascii="Verdana" w:hAnsi="Verdana"/>
          <w:sz w:val="20"/>
          <w:szCs w:val="20"/>
        </w:rPr>
      </w:pPr>
    </w:p>
    <w:p w:rsidR="00BD647E" w:rsidRDefault="00BD647E" w:rsidP="00BD647E">
      <w:pPr>
        <w:jc w:val="both"/>
        <w:rPr>
          <w:rFonts w:ascii="Verdana" w:hAnsi="Verdana" w:cs="Arial"/>
          <w:color w:val="000000" w:themeColor="text1"/>
          <w:sz w:val="20"/>
          <w:szCs w:val="20"/>
        </w:rPr>
      </w:pPr>
      <w:r>
        <w:rPr>
          <w:rFonts w:ascii="Verdana" w:hAnsi="Verdana" w:cs="Arial"/>
          <w:color w:val="000000" w:themeColor="text1"/>
          <w:sz w:val="20"/>
          <w:szCs w:val="20"/>
        </w:rPr>
        <w:t>Si tiene preguntas o desea un estudio bíblico en su hogar, contáctenos. Estamos a su servicio:</w:t>
      </w:r>
    </w:p>
    <w:p w:rsidR="005E28A2" w:rsidRDefault="005E28A2" w:rsidP="005E28A2">
      <w:pPr>
        <w:jc w:val="center"/>
        <w:rPr>
          <w:rFonts w:ascii="Verdana" w:hAnsi="Verdana"/>
          <w:b/>
          <w:sz w:val="20"/>
          <w:szCs w:val="20"/>
        </w:rPr>
      </w:pPr>
    </w:p>
    <w:p w:rsidR="00BD647E" w:rsidRDefault="00BD647E" w:rsidP="005E28A2">
      <w:pPr>
        <w:jc w:val="center"/>
        <w:rPr>
          <w:rFonts w:ascii="Verdana" w:hAnsi="Verdana"/>
          <w:b/>
          <w:sz w:val="20"/>
          <w:szCs w:val="20"/>
        </w:rPr>
      </w:pPr>
    </w:p>
    <w:p w:rsidR="00BD647E" w:rsidRDefault="00BD647E" w:rsidP="005E28A2">
      <w:pPr>
        <w:jc w:val="center"/>
        <w:rPr>
          <w:rFonts w:ascii="Verdana" w:hAnsi="Verdana"/>
          <w:b/>
          <w:sz w:val="20"/>
          <w:szCs w:val="20"/>
        </w:rPr>
      </w:pPr>
    </w:p>
    <w:p w:rsidR="005E28A2" w:rsidRDefault="005E28A2" w:rsidP="005E28A2">
      <w:pPr>
        <w:jc w:val="center"/>
        <w:rPr>
          <w:rFonts w:ascii="Verdana" w:hAnsi="Verdana"/>
          <w:b/>
          <w:sz w:val="20"/>
          <w:szCs w:val="20"/>
        </w:rPr>
      </w:pPr>
    </w:p>
    <w:p w:rsidR="005E28A2" w:rsidRDefault="005E28A2" w:rsidP="005E28A2">
      <w:pPr>
        <w:jc w:val="center"/>
        <w:rPr>
          <w:rFonts w:ascii="Verdana" w:hAnsi="Verdana"/>
          <w:b/>
          <w:sz w:val="20"/>
          <w:szCs w:val="20"/>
        </w:rPr>
      </w:pPr>
    </w:p>
    <w:p w:rsidR="005E28A2" w:rsidRDefault="005E28A2" w:rsidP="005E28A2">
      <w:pPr>
        <w:jc w:val="center"/>
        <w:rPr>
          <w:rFonts w:ascii="Verdana" w:hAnsi="Verdana"/>
          <w:b/>
          <w:sz w:val="20"/>
          <w:szCs w:val="20"/>
        </w:rPr>
      </w:pPr>
    </w:p>
    <w:p w:rsidR="005E28A2" w:rsidRDefault="005E28A2" w:rsidP="005E28A2">
      <w:pPr>
        <w:jc w:val="center"/>
        <w:rPr>
          <w:rFonts w:ascii="Verdana" w:hAnsi="Verdana"/>
          <w:b/>
          <w:sz w:val="20"/>
          <w:szCs w:val="20"/>
        </w:rPr>
      </w:pPr>
    </w:p>
    <w:p w:rsidR="005E28A2" w:rsidRDefault="005E28A2" w:rsidP="005E28A2">
      <w:pPr>
        <w:jc w:val="center"/>
        <w:rPr>
          <w:rFonts w:ascii="Verdana" w:hAnsi="Verdana"/>
          <w:b/>
          <w:sz w:val="20"/>
          <w:szCs w:val="20"/>
        </w:rPr>
      </w:pPr>
    </w:p>
    <w:p w:rsidR="005E28A2" w:rsidRDefault="005E28A2" w:rsidP="005E28A2">
      <w:pPr>
        <w:jc w:val="center"/>
        <w:rPr>
          <w:rFonts w:ascii="Verdana" w:hAnsi="Verdana"/>
          <w:b/>
          <w:sz w:val="20"/>
          <w:szCs w:val="20"/>
        </w:rPr>
      </w:pPr>
    </w:p>
    <w:p w:rsidR="005E28A2" w:rsidRDefault="005E28A2" w:rsidP="005E28A2">
      <w:pPr>
        <w:jc w:val="center"/>
        <w:rPr>
          <w:rFonts w:ascii="Verdana" w:hAnsi="Verdana"/>
          <w:b/>
          <w:sz w:val="20"/>
          <w:szCs w:val="20"/>
        </w:rPr>
      </w:pPr>
    </w:p>
    <w:p w:rsidR="005E28A2" w:rsidRDefault="005E28A2" w:rsidP="005E28A2">
      <w:pPr>
        <w:jc w:val="center"/>
        <w:rPr>
          <w:rFonts w:ascii="Verdana" w:hAnsi="Verdana"/>
          <w:b/>
          <w:sz w:val="20"/>
          <w:szCs w:val="20"/>
        </w:rPr>
      </w:pPr>
    </w:p>
    <w:p w:rsidR="005E28A2" w:rsidRDefault="005E28A2" w:rsidP="005E28A2">
      <w:pPr>
        <w:jc w:val="center"/>
        <w:rPr>
          <w:rFonts w:ascii="Verdana" w:hAnsi="Verdana"/>
          <w:b/>
          <w:sz w:val="20"/>
          <w:szCs w:val="20"/>
        </w:rPr>
      </w:pPr>
    </w:p>
    <w:p w:rsidR="005E28A2" w:rsidRDefault="005E28A2" w:rsidP="005E28A2">
      <w:pPr>
        <w:jc w:val="center"/>
        <w:rPr>
          <w:rFonts w:ascii="Verdana" w:hAnsi="Verdana"/>
          <w:b/>
          <w:sz w:val="20"/>
          <w:szCs w:val="20"/>
        </w:rPr>
      </w:pPr>
    </w:p>
    <w:p w:rsidR="00BD647E" w:rsidRDefault="00BD647E" w:rsidP="005E28A2">
      <w:pPr>
        <w:jc w:val="center"/>
        <w:rPr>
          <w:rFonts w:ascii="Verdana" w:hAnsi="Verdana"/>
          <w:b/>
          <w:sz w:val="20"/>
          <w:szCs w:val="20"/>
        </w:rPr>
      </w:pPr>
    </w:p>
    <w:p w:rsidR="00BD647E" w:rsidRDefault="00BD647E" w:rsidP="005E28A2">
      <w:pPr>
        <w:jc w:val="center"/>
        <w:rPr>
          <w:rFonts w:ascii="Verdana" w:hAnsi="Verdana"/>
          <w:b/>
          <w:sz w:val="20"/>
          <w:szCs w:val="20"/>
        </w:rPr>
      </w:pPr>
    </w:p>
    <w:p w:rsidR="00BD647E" w:rsidRDefault="00BD647E" w:rsidP="005E28A2">
      <w:pPr>
        <w:jc w:val="center"/>
        <w:rPr>
          <w:rFonts w:ascii="Verdana" w:hAnsi="Verdana"/>
          <w:b/>
          <w:sz w:val="20"/>
          <w:szCs w:val="20"/>
        </w:rPr>
      </w:pPr>
    </w:p>
    <w:p w:rsidR="00BD647E" w:rsidRDefault="00BD647E" w:rsidP="005E28A2">
      <w:pPr>
        <w:jc w:val="center"/>
        <w:rPr>
          <w:rFonts w:ascii="Verdana" w:hAnsi="Verdana"/>
          <w:b/>
          <w:sz w:val="20"/>
          <w:szCs w:val="20"/>
        </w:rPr>
      </w:pPr>
    </w:p>
    <w:p w:rsidR="00BD647E" w:rsidRDefault="00BD647E" w:rsidP="005E28A2">
      <w:pPr>
        <w:jc w:val="center"/>
        <w:rPr>
          <w:rFonts w:ascii="Verdana" w:hAnsi="Verdana"/>
          <w:b/>
          <w:sz w:val="20"/>
          <w:szCs w:val="20"/>
        </w:rPr>
      </w:pPr>
    </w:p>
    <w:p w:rsidR="00BD647E" w:rsidRDefault="00BD647E" w:rsidP="005E28A2">
      <w:pPr>
        <w:jc w:val="center"/>
        <w:rPr>
          <w:rFonts w:ascii="Verdana" w:hAnsi="Verdana"/>
          <w:b/>
          <w:sz w:val="20"/>
          <w:szCs w:val="20"/>
        </w:rPr>
      </w:pPr>
    </w:p>
    <w:p w:rsidR="00BD647E" w:rsidRDefault="00BD647E" w:rsidP="005E28A2">
      <w:pPr>
        <w:jc w:val="center"/>
        <w:rPr>
          <w:rFonts w:ascii="Verdana" w:hAnsi="Verdana"/>
          <w:b/>
          <w:sz w:val="20"/>
          <w:szCs w:val="20"/>
        </w:rPr>
      </w:pPr>
    </w:p>
    <w:p w:rsidR="005E28A2" w:rsidRDefault="005E28A2" w:rsidP="005E28A2">
      <w:pPr>
        <w:jc w:val="center"/>
        <w:rPr>
          <w:rFonts w:ascii="Verdana" w:hAnsi="Verdana"/>
          <w:b/>
          <w:sz w:val="20"/>
          <w:szCs w:val="20"/>
        </w:rPr>
      </w:pPr>
    </w:p>
    <w:p w:rsidR="005E28A2" w:rsidRDefault="005E28A2" w:rsidP="005E28A2">
      <w:pPr>
        <w:jc w:val="center"/>
        <w:rPr>
          <w:rFonts w:ascii="Verdana" w:hAnsi="Verdana"/>
          <w:b/>
          <w:sz w:val="20"/>
          <w:szCs w:val="20"/>
        </w:rPr>
      </w:pPr>
    </w:p>
    <w:p w:rsidR="00982710" w:rsidRPr="008D540E" w:rsidRDefault="0005747A" w:rsidP="005E28A2">
      <w:pPr>
        <w:jc w:val="center"/>
        <w:rPr>
          <w:rFonts w:ascii="Verdana" w:hAnsi="Verdana"/>
          <w:b/>
          <w:sz w:val="24"/>
          <w:szCs w:val="24"/>
        </w:rPr>
      </w:pPr>
      <w:r w:rsidRPr="008D540E">
        <w:rPr>
          <w:rFonts w:ascii="Verdana" w:hAnsi="Verdana"/>
          <w:b/>
          <w:sz w:val="24"/>
          <w:szCs w:val="24"/>
        </w:rPr>
        <w:t>La autoridad en religión</w:t>
      </w:r>
    </w:p>
    <w:p w:rsidR="0005747A" w:rsidRDefault="0005747A" w:rsidP="0005747A">
      <w:pPr>
        <w:rPr>
          <w:rFonts w:ascii="Verdana" w:hAnsi="Verdana"/>
          <w:sz w:val="20"/>
          <w:szCs w:val="20"/>
        </w:rPr>
      </w:pPr>
    </w:p>
    <w:p w:rsidR="00700C6F" w:rsidRDefault="00700C6F" w:rsidP="00700C6F">
      <w:pPr>
        <w:jc w:val="both"/>
        <w:rPr>
          <w:rFonts w:ascii="Verdana" w:hAnsi="Verdana"/>
          <w:sz w:val="20"/>
          <w:szCs w:val="20"/>
        </w:rPr>
      </w:pPr>
    </w:p>
    <w:p w:rsidR="00700C6F" w:rsidRDefault="00700C6F" w:rsidP="00700C6F">
      <w:pPr>
        <w:jc w:val="both"/>
        <w:rPr>
          <w:rFonts w:ascii="Verdana" w:hAnsi="Verdana"/>
          <w:sz w:val="20"/>
          <w:szCs w:val="20"/>
        </w:rPr>
      </w:pPr>
    </w:p>
    <w:p w:rsidR="00700C6F" w:rsidRDefault="00700C6F" w:rsidP="00700C6F">
      <w:pPr>
        <w:jc w:val="both"/>
        <w:rPr>
          <w:rFonts w:ascii="Verdana" w:hAnsi="Verdana"/>
          <w:sz w:val="20"/>
          <w:szCs w:val="20"/>
        </w:rPr>
      </w:pPr>
    </w:p>
    <w:p w:rsidR="0005747A" w:rsidRDefault="0005747A" w:rsidP="00700C6F">
      <w:pPr>
        <w:jc w:val="both"/>
        <w:rPr>
          <w:rFonts w:ascii="Verdana" w:hAnsi="Verdana"/>
          <w:sz w:val="20"/>
          <w:szCs w:val="20"/>
        </w:rPr>
      </w:pPr>
      <w:r>
        <w:rPr>
          <w:rFonts w:ascii="Verdana" w:hAnsi="Verdana"/>
          <w:sz w:val="20"/>
          <w:szCs w:val="20"/>
        </w:rPr>
        <w:t>La mayoría de la división religiosa es causada por una falta de respeto contra la palabra de Dios y la autoridad de Cristo. El propósito de esta lección es señalar con toda precisión el verdadero estándar (regla, modelo) de autoridad para nosotros hoy en día.</w:t>
      </w:r>
    </w:p>
    <w:p w:rsidR="0066709C" w:rsidRDefault="0066709C" w:rsidP="005E28A2">
      <w:pPr>
        <w:jc w:val="both"/>
        <w:rPr>
          <w:rFonts w:ascii="Verdana" w:hAnsi="Verdana"/>
          <w:sz w:val="20"/>
          <w:szCs w:val="20"/>
        </w:rPr>
      </w:pPr>
    </w:p>
    <w:p w:rsidR="00E15F76" w:rsidRDefault="00E15F76" w:rsidP="005E28A2">
      <w:pPr>
        <w:jc w:val="both"/>
        <w:rPr>
          <w:rFonts w:ascii="Verdana" w:hAnsi="Verdana"/>
          <w:sz w:val="20"/>
          <w:szCs w:val="20"/>
        </w:rPr>
      </w:pPr>
    </w:p>
    <w:p w:rsidR="00E15F76" w:rsidRPr="002E21B1" w:rsidRDefault="00E15F76" w:rsidP="005E28A2">
      <w:pPr>
        <w:jc w:val="both"/>
        <w:rPr>
          <w:rFonts w:ascii="Verdana" w:hAnsi="Verdana"/>
          <w:b/>
          <w:sz w:val="20"/>
          <w:szCs w:val="20"/>
        </w:rPr>
      </w:pPr>
      <w:r w:rsidRPr="002E21B1">
        <w:rPr>
          <w:rFonts w:ascii="Verdana" w:hAnsi="Verdana"/>
          <w:b/>
          <w:sz w:val="20"/>
          <w:szCs w:val="20"/>
        </w:rPr>
        <w:t>Cristo tiene toda autoridad hoy en día</w:t>
      </w:r>
    </w:p>
    <w:p w:rsidR="00AA569E" w:rsidRDefault="00E15F76" w:rsidP="005E28A2">
      <w:pPr>
        <w:jc w:val="both"/>
        <w:rPr>
          <w:rFonts w:ascii="Verdana" w:hAnsi="Verdana"/>
          <w:sz w:val="20"/>
          <w:szCs w:val="20"/>
        </w:rPr>
      </w:pPr>
      <w:r w:rsidRPr="00AA569E">
        <w:rPr>
          <w:rFonts w:ascii="Verdana" w:hAnsi="Verdana"/>
          <w:i/>
          <w:sz w:val="20"/>
          <w:szCs w:val="20"/>
        </w:rPr>
        <w:t>“</w:t>
      </w:r>
      <w:r w:rsidR="00AA569E" w:rsidRPr="00AA569E">
        <w:rPr>
          <w:rFonts w:ascii="Verdana" w:hAnsi="Verdana" w:cs="Verdana"/>
          <w:i/>
          <w:sz w:val="20"/>
          <w:szCs w:val="20"/>
        </w:rPr>
        <w:t>Y Jesús se acercó y les habló diciendo: Toda potestad me es dada en el cielo y en la tierra</w:t>
      </w:r>
      <w:r w:rsidRPr="00AA569E">
        <w:rPr>
          <w:rFonts w:ascii="Verdana" w:hAnsi="Verdana"/>
          <w:i/>
          <w:sz w:val="20"/>
          <w:szCs w:val="20"/>
        </w:rPr>
        <w:t>”</w:t>
      </w:r>
      <w:r>
        <w:rPr>
          <w:rFonts w:ascii="Verdana" w:hAnsi="Verdana"/>
          <w:sz w:val="20"/>
          <w:szCs w:val="20"/>
        </w:rPr>
        <w:t xml:space="preserve"> (Mat. 28:18). Dios nos habla hoy en día por medio de Cristo, </w:t>
      </w:r>
      <w:r w:rsidRPr="00AA569E">
        <w:rPr>
          <w:rFonts w:ascii="Verdana" w:hAnsi="Verdana"/>
          <w:i/>
          <w:sz w:val="20"/>
          <w:szCs w:val="20"/>
        </w:rPr>
        <w:t>“</w:t>
      </w:r>
      <w:r w:rsidR="00AA569E" w:rsidRPr="00AA569E">
        <w:rPr>
          <w:rFonts w:ascii="Verdana" w:hAnsi="Verdana"/>
          <w:i/>
          <w:sz w:val="20"/>
          <w:szCs w:val="20"/>
        </w:rPr>
        <w:t>Dios, habiendo hablado muchas veces y de muchas maneras en otro tiempo a los padres por los profetas, en estos postreros días nos ha hablado por el Hijo, a quien constituyó heredero de todo, y por quien asimismo hizo el universo</w:t>
      </w:r>
      <w:r w:rsidRPr="00AA569E">
        <w:rPr>
          <w:rFonts w:ascii="Verdana" w:hAnsi="Verdana"/>
          <w:i/>
          <w:sz w:val="20"/>
          <w:szCs w:val="20"/>
        </w:rPr>
        <w:t>”</w:t>
      </w:r>
      <w:r>
        <w:rPr>
          <w:rFonts w:ascii="Verdana" w:hAnsi="Verdana"/>
          <w:sz w:val="20"/>
          <w:szCs w:val="20"/>
        </w:rPr>
        <w:t xml:space="preserve"> (Heb. 1:1,2). </w:t>
      </w:r>
    </w:p>
    <w:p w:rsidR="00E15F76" w:rsidRDefault="00E15F76" w:rsidP="005E28A2">
      <w:pPr>
        <w:jc w:val="both"/>
        <w:rPr>
          <w:rFonts w:ascii="Verdana" w:hAnsi="Verdana"/>
          <w:sz w:val="20"/>
          <w:szCs w:val="20"/>
        </w:rPr>
      </w:pPr>
      <w:r>
        <w:rPr>
          <w:rFonts w:ascii="Verdana" w:hAnsi="Verdana"/>
          <w:sz w:val="20"/>
          <w:szCs w:val="20"/>
        </w:rPr>
        <w:t xml:space="preserve">La autoridad  de Cristo es revelada para nosotros en el Nuevo Testamento, </w:t>
      </w:r>
      <w:r w:rsidRPr="00AA569E">
        <w:rPr>
          <w:rFonts w:ascii="Verdana" w:hAnsi="Verdana"/>
          <w:i/>
          <w:sz w:val="20"/>
          <w:szCs w:val="20"/>
        </w:rPr>
        <w:t>“</w:t>
      </w:r>
      <w:r w:rsidR="00AA569E" w:rsidRPr="00AA569E">
        <w:rPr>
          <w:rFonts w:ascii="Verdana" w:hAnsi="Verdana" w:cs="Verdana"/>
          <w:i/>
          <w:sz w:val="20"/>
          <w:szCs w:val="20"/>
        </w:rPr>
        <w:t>Si alguno se cree profeta, o espiritual, reconozca que lo que os escribo son mandamientos del Señor</w:t>
      </w:r>
      <w:r w:rsidRPr="00AA569E">
        <w:rPr>
          <w:rFonts w:ascii="Verdana" w:hAnsi="Verdana"/>
          <w:i/>
          <w:sz w:val="20"/>
          <w:szCs w:val="20"/>
        </w:rPr>
        <w:t>”</w:t>
      </w:r>
      <w:r>
        <w:rPr>
          <w:rFonts w:ascii="Verdana" w:hAnsi="Verdana"/>
          <w:sz w:val="20"/>
          <w:szCs w:val="20"/>
        </w:rPr>
        <w:t xml:space="preserve"> (1 Cor. 14:37). La Biblia es la revelación completa de Dios al hombre (2 Tim. 3:16,17; Jud. 3).</w:t>
      </w:r>
    </w:p>
    <w:p w:rsidR="002E21B1" w:rsidRDefault="002E21B1" w:rsidP="005E28A2">
      <w:pPr>
        <w:jc w:val="both"/>
        <w:rPr>
          <w:rFonts w:ascii="Verdana" w:hAnsi="Verdana"/>
          <w:sz w:val="20"/>
          <w:szCs w:val="20"/>
        </w:rPr>
      </w:pPr>
    </w:p>
    <w:p w:rsidR="002E21B1" w:rsidRPr="00922404" w:rsidRDefault="002E21B1" w:rsidP="005E28A2">
      <w:pPr>
        <w:jc w:val="both"/>
        <w:rPr>
          <w:rFonts w:ascii="Verdana" w:hAnsi="Verdana"/>
          <w:b/>
          <w:sz w:val="20"/>
          <w:szCs w:val="20"/>
        </w:rPr>
      </w:pPr>
      <w:r w:rsidRPr="00922404">
        <w:rPr>
          <w:rFonts w:ascii="Verdana" w:hAnsi="Verdana"/>
          <w:b/>
          <w:sz w:val="20"/>
          <w:szCs w:val="20"/>
        </w:rPr>
        <w:t>La rigurosidad de la ley de Dios</w:t>
      </w:r>
    </w:p>
    <w:p w:rsidR="002E21B1" w:rsidRDefault="002E21B1" w:rsidP="005E28A2">
      <w:pPr>
        <w:jc w:val="both"/>
        <w:rPr>
          <w:rFonts w:ascii="Verdana" w:hAnsi="Verdana"/>
          <w:sz w:val="20"/>
          <w:szCs w:val="20"/>
        </w:rPr>
      </w:pPr>
      <w:r>
        <w:rPr>
          <w:rFonts w:ascii="Verdana" w:hAnsi="Verdana"/>
          <w:sz w:val="20"/>
          <w:szCs w:val="20"/>
        </w:rPr>
        <w:t xml:space="preserve">¡Dios quiere decir lo que dice y dice lo que quiere decir! </w:t>
      </w:r>
      <w:r w:rsidRPr="00AA569E">
        <w:rPr>
          <w:rFonts w:ascii="Verdana" w:hAnsi="Verdana"/>
          <w:i/>
          <w:sz w:val="20"/>
          <w:szCs w:val="20"/>
        </w:rPr>
        <w:t>“</w:t>
      </w:r>
      <w:r w:rsidR="00AA569E" w:rsidRPr="00AA569E">
        <w:rPr>
          <w:rFonts w:ascii="Verdana" w:hAnsi="Verdana" w:cs="Verdana"/>
          <w:i/>
          <w:sz w:val="20"/>
          <w:szCs w:val="20"/>
        </w:rPr>
        <w:t>No añadiréis a la palabra que yo os mando, ni disminuiréis de ella, para que guardéis los mandamientos de Jehová vuestro Dios que yo os ordeno</w:t>
      </w:r>
      <w:r w:rsidRPr="00AA569E">
        <w:rPr>
          <w:rFonts w:ascii="Verdana" w:hAnsi="Verdana"/>
          <w:i/>
          <w:sz w:val="20"/>
          <w:szCs w:val="20"/>
        </w:rPr>
        <w:t>”</w:t>
      </w:r>
      <w:r>
        <w:rPr>
          <w:rFonts w:ascii="Verdana" w:hAnsi="Verdana"/>
          <w:sz w:val="20"/>
          <w:szCs w:val="20"/>
        </w:rPr>
        <w:t xml:space="preserve"> (Deut. 4:2). Juan dijo, </w:t>
      </w:r>
      <w:r w:rsidRPr="00AA569E">
        <w:rPr>
          <w:rFonts w:ascii="Verdana" w:hAnsi="Verdana"/>
          <w:i/>
          <w:sz w:val="20"/>
          <w:szCs w:val="20"/>
        </w:rPr>
        <w:t>“</w:t>
      </w:r>
      <w:r w:rsidR="00AA569E" w:rsidRPr="00AA569E">
        <w:rPr>
          <w:rFonts w:ascii="Verdana" w:hAnsi="Verdana" w:cs="Verdana"/>
          <w:i/>
          <w:sz w:val="20"/>
          <w:szCs w:val="20"/>
        </w:rPr>
        <w:t>Cualquiera que se extravía, y no persevera en la doctrina de Cristo, no tiene a Dios; el que persevera en la doctrina de Cristo, ése sí tiene al Padre y al Hijo</w:t>
      </w:r>
      <w:r w:rsidRPr="00AA569E">
        <w:rPr>
          <w:rFonts w:ascii="Verdana" w:hAnsi="Verdana"/>
          <w:i/>
          <w:sz w:val="20"/>
          <w:szCs w:val="20"/>
        </w:rPr>
        <w:t>”</w:t>
      </w:r>
      <w:r>
        <w:rPr>
          <w:rFonts w:ascii="Verdana" w:hAnsi="Verdana"/>
          <w:sz w:val="20"/>
          <w:szCs w:val="20"/>
        </w:rPr>
        <w:t xml:space="preserve"> (2 Jn. 9).</w:t>
      </w:r>
    </w:p>
    <w:p w:rsidR="002E21B1" w:rsidRDefault="002E21B1" w:rsidP="005E28A2">
      <w:pPr>
        <w:jc w:val="both"/>
        <w:rPr>
          <w:rFonts w:ascii="Verdana" w:hAnsi="Verdana"/>
          <w:sz w:val="20"/>
          <w:szCs w:val="20"/>
        </w:rPr>
      </w:pPr>
    </w:p>
    <w:p w:rsidR="002E21B1" w:rsidRPr="00922404" w:rsidRDefault="002E21B1" w:rsidP="005E28A2">
      <w:pPr>
        <w:jc w:val="both"/>
        <w:rPr>
          <w:rFonts w:ascii="Verdana" w:hAnsi="Verdana"/>
          <w:b/>
          <w:sz w:val="20"/>
          <w:szCs w:val="20"/>
        </w:rPr>
      </w:pPr>
      <w:r w:rsidRPr="00922404">
        <w:rPr>
          <w:rFonts w:ascii="Verdana" w:hAnsi="Verdana"/>
          <w:b/>
          <w:sz w:val="20"/>
          <w:szCs w:val="20"/>
        </w:rPr>
        <w:t>Ejemplos de la rigurosidad de Dios</w:t>
      </w:r>
    </w:p>
    <w:p w:rsidR="002E21B1" w:rsidRPr="00AA569E" w:rsidRDefault="002E21B1" w:rsidP="005E28A2">
      <w:pPr>
        <w:pStyle w:val="Prrafodelista"/>
        <w:numPr>
          <w:ilvl w:val="0"/>
          <w:numId w:val="3"/>
        </w:numPr>
        <w:jc w:val="both"/>
        <w:rPr>
          <w:rFonts w:ascii="Verdana" w:hAnsi="Verdana"/>
          <w:sz w:val="20"/>
          <w:szCs w:val="20"/>
        </w:rPr>
      </w:pPr>
      <w:r w:rsidRPr="00AA569E">
        <w:rPr>
          <w:rFonts w:ascii="Verdana" w:hAnsi="Verdana"/>
          <w:sz w:val="20"/>
          <w:szCs w:val="20"/>
        </w:rPr>
        <w:t xml:space="preserve">Adán y Eva comieron del fruto prohibido y fueron expulsados de Edén (Gen. 2:16,17; cap. 3). </w:t>
      </w:r>
    </w:p>
    <w:p w:rsidR="002E21B1" w:rsidRPr="00AA569E" w:rsidRDefault="002E21B1" w:rsidP="005E28A2">
      <w:pPr>
        <w:pStyle w:val="Prrafodelista"/>
        <w:numPr>
          <w:ilvl w:val="0"/>
          <w:numId w:val="3"/>
        </w:numPr>
        <w:jc w:val="both"/>
        <w:rPr>
          <w:rFonts w:ascii="Verdana" w:hAnsi="Verdana"/>
          <w:sz w:val="20"/>
          <w:szCs w:val="20"/>
        </w:rPr>
      </w:pPr>
      <w:r w:rsidRPr="00AA569E">
        <w:rPr>
          <w:rFonts w:ascii="Verdana" w:hAnsi="Verdana"/>
          <w:sz w:val="20"/>
          <w:szCs w:val="20"/>
        </w:rPr>
        <w:t xml:space="preserve">Nadab y Abiú ofrecieron fuego extraño, lo cual no tenían autoridad para hacer y fueron ejecutados por Dios (Lev. 10:1,2; 16:12). </w:t>
      </w:r>
    </w:p>
    <w:p w:rsidR="002E21B1" w:rsidRPr="00AA569E" w:rsidRDefault="002E21B1" w:rsidP="005E28A2">
      <w:pPr>
        <w:pStyle w:val="Prrafodelista"/>
        <w:numPr>
          <w:ilvl w:val="0"/>
          <w:numId w:val="3"/>
        </w:numPr>
        <w:jc w:val="both"/>
        <w:rPr>
          <w:rFonts w:ascii="Verdana" w:hAnsi="Verdana"/>
          <w:sz w:val="20"/>
          <w:szCs w:val="20"/>
        </w:rPr>
      </w:pPr>
      <w:r w:rsidRPr="00AA569E">
        <w:rPr>
          <w:rFonts w:ascii="Verdana" w:hAnsi="Verdana"/>
          <w:sz w:val="20"/>
          <w:szCs w:val="20"/>
        </w:rPr>
        <w:t>Moisés desobedeció al golpear la roca y no le fue permitido entrar a la tierra prometida</w:t>
      </w:r>
      <w:r w:rsidR="00922404" w:rsidRPr="00AA569E">
        <w:rPr>
          <w:rFonts w:ascii="Verdana" w:hAnsi="Verdana"/>
          <w:sz w:val="20"/>
          <w:szCs w:val="20"/>
        </w:rPr>
        <w:t xml:space="preserve"> (Num. 20:7-12).</w:t>
      </w:r>
    </w:p>
    <w:p w:rsidR="00922404" w:rsidRPr="00AA569E" w:rsidRDefault="00922404" w:rsidP="005E28A2">
      <w:pPr>
        <w:pStyle w:val="Prrafodelista"/>
        <w:numPr>
          <w:ilvl w:val="0"/>
          <w:numId w:val="3"/>
        </w:numPr>
        <w:jc w:val="both"/>
        <w:rPr>
          <w:rFonts w:ascii="Verdana" w:hAnsi="Verdana"/>
          <w:sz w:val="20"/>
          <w:szCs w:val="20"/>
        </w:rPr>
      </w:pPr>
      <w:r w:rsidRPr="00AA569E">
        <w:rPr>
          <w:rFonts w:ascii="Verdana" w:hAnsi="Verdana"/>
          <w:sz w:val="20"/>
          <w:szCs w:val="20"/>
        </w:rPr>
        <w:t>Uza tocó el arca del pacto y murió, porque no debía ser tocada (2 Sam. 6:6,7).</w:t>
      </w:r>
    </w:p>
    <w:p w:rsidR="00922404" w:rsidRDefault="00922404" w:rsidP="005E28A2">
      <w:pPr>
        <w:jc w:val="both"/>
        <w:rPr>
          <w:rFonts w:ascii="Verdana" w:hAnsi="Verdana"/>
          <w:sz w:val="20"/>
          <w:szCs w:val="20"/>
        </w:rPr>
      </w:pPr>
    </w:p>
    <w:p w:rsidR="00922404" w:rsidRPr="00922404" w:rsidRDefault="00922404" w:rsidP="005E28A2">
      <w:pPr>
        <w:jc w:val="both"/>
        <w:rPr>
          <w:rFonts w:ascii="Verdana" w:hAnsi="Verdana"/>
          <w:b/>
          <w:sz w:val="20"/>
          <w:szCs w:val="20"/>
        </w:rPr>
      </w:pPr>
      <w:r w:rsidRPr="00922404">
        <w:rPr>
          <w:rFonts w:ascii="Verdana" w:hAnsi="Verdana"/>
          <w:b/>
          <w:sz w:val="20"/>
          <w:szCs w:val="20"/>
        </w:rPr>
        <w:t>La voluntad de Dios puede ser entendida</w:t>
      </w:r>
    </w:p>
    <w:p w:rsidR="00922404" w:rsidRDefault="00922404" w:rsidP="005E28A2">
      <w:pPr>
        <w:jc w:val="both"/>
        <w:rPr>
          <w:rFonts w:ascii="Verdana" w:hAnsi="Verdana"/>
          <w:sz w:val="20"/>
          <w:szCs w:val="20"/>
        </w:rPr>
      </w:pPr>
      <w:r>
        <w:rPr>
          <w:rFonts w:ascii="Verdana" w:hAnsi="Verdana"/>
          <w:sz w:val="20"/>
          <w:szCs w:val="20"/>
        </w:rPr>
        <w:t xml:space="preserve">Muchos piensan que la Biblia no se puede entender. Pero somos amonestados a entenderla, y Dios no manda lo imposible. </w:t>
      </w:r>
      <w:r w:rsidR="00AA569E">
        <w:rPr>
          <w:rFonts w:ascii="Verdana" w:hAnsi="Verdana"/>
          <w:sz w:val="20"/>
          <w:szCs w:val="20"/>
        </w:rPr>
        <w:t xml:space="preserve">El apóstol Pablo dijo, </w:t>
      </w:r>
      <w:r w:rsidRPr="00AA569E">
        <w:rPr>
          <w:rFonts w:ascii="Verdana" w:hAnsi="Verdana"/>
          <w:i/>
          <w:sz w:val="20"/>
          <w:szCs w:val="20"/>
        </w:rPr>
        <w:t>“</w:t>
      </w:r>
      <w:r w:rsidR="00AA569E" w:rsidRPr="00AA569E">
        <w:rPr>
          <w:rFonts w:ascii="Verdana" w:hAnsi="Verdana" w:cs="Verdana"/>
          <w:i/>
          <w:sz w:val="20"/>
          <w:szCs w:val="20"/>
        </w:rPr>
        <w:t>leyendo lo cual podéis entender…</w:t>
      </w:r>
      <w:r w:rsidRPr="00AA569E">
        <w:rPr>
          <w:rFonts w:ascii="Verdana" w:hAnsi="Verdana"/>
          <w:i/>
          <w:sz w:val="20"/>
          <w:szCs w:val="20"/>
        </w:rPr>
        <w:t>”</w:t>
      </w:r>
      <w:r>
        <w:rPr>
          <w:rFonts w:ascii="Verdana" w:hAnsi="Verdana"/>
          <w:sz w:val="20"/>
          <w:szCs w:val="20"/>
        </w:rPr>
        <w:t xml:space="preserve"> (Ef. 3:4). </w:t>
      </w:r>
      <w:r w:rsidRPr="00AA569E">
        <w:rPr>
          <w:rFonts w:ascii="Verdana" w:hAnsi="Verdana"/>
          <w:i/>
          <w:sz w:val="20"/>
          <w:szCs w:val="20"/>
        </w:rPr>
        <w:t>“</w:t>
      </w:r>
      <w:r w:rsidR="00AA569E" w:rsidRPr="00AA569E">
        <w:rPr>
          <w:rFonts w:ascii="Verdana" w:hAnsi="Verdana" w:cs="Verdana"/>
          <w:i/>
          <w:sz w:val="20"/>
          <w:szCs w:val="20"/>
        </w:rPr>
        <w:t>Por tanto, no seáis insensatos, sino entendidos de cuál sea la voluntad del Señor</w:t>
      </w:r>
      <w:r w:rsidRPr="00AA569E">
        <w:rPr>
          <w:rFonts w:ascii="Verdana" w:hAnsi="Verdana"/>
          <w:i/>
          <w:sz w:val="20"/>
          <w:szCs w:val="20"/>
        </w:rPr>
        <w:t>”</w:t>
      </w:r>
      <w:r>
        <w:rPr>
          <w:rFonts w:ascii="Verdana" w:hAnsi="Verdana"/>
          <w:sz w:val="20"/>
          <w:szCs w:val="20"/>
        </w:rPr>
        <w:t xml:space="preserve"> (Ef. 5:17). ¿Piensa usted que Dios nos daría un libro para leer, creer y entender, y luego lo haría demasiado difícil </w:t>
      </w:r>
      <w:r w:rsidR="00AA569E">
        <w:rPr>
          <w:rFonts w:ascii="Verdana" w:hAnsi="Verdana"/>
          <w:sz w:val="20"/>
          <w:szCs w:val="20"/>
        </w:rPr>
        <w:t>para ser entendido</w:t>
      </w:r>
      <w:r>
        <w:rPr>
          <w:rFonts w:ascii="Verdana" w:hAnsi="Verdana"/>
          <w:sz w:val="20"/>
          <w:szCs w:val="20"/>
        </w:rPr>
        <w:t>?</w:t>
      </w:r>
    </w:p>
    <w:p w:rsidR="00922404" w:rsidRDefault="00922404" w:rsidP="005E28A2">
      <w:pPr>
        <w:jc w:val="both"/>
        <w:rPr>
          <w:rFonts w:ascii="Verdana" w:hAnsi="Verdana"/>
          <w:sz w:val="20"/>
          <w:szCs w:val="20"/>
        </w:rPr>
      </w:pPr>
      <w:r>
        <w:rPr>
          <w:rFonts w:ascii="Verdana" w:hAnsi="Verdana"/>
          <w:sz w:val="20"/>
          <w:szCs w:val="20"/>
        </w:rPr>
        <w:t xml:space="preserve">Ciertamente la Biblia no es un libro que se entiende sin esfuerzo. Pero con perseverancia en el estudio, la Biblia se puede entender, y esto es precisamente lo que Dios espera que usted haga. Para ello </w:t>
      </w:r>
      <w:r>
        <w:rPr>
          <w:rFonts w:ascii="Verdana" w:hAnsi="Verdana"/>
          <w:sz w:val="20"/>
          <w:szCs w:val="20"/>
        </w:rPr>
        <w:lastRenderedPageBreak/>
        <w:t>usted no necesita alguna unción especial de Dios, podrá entender si quiere y se esfuerza en ello.</w:t>
      </w:r>
    </w:p>
    <w:p w:rsidR="00922404" w:rsidRDefault="00922404" w:rsidP="005E28A2">
      <w:pPr>
        <w:jc w:val="both"/>
        <w:rPr>
          <w:rFonts w:ascii="Verdana" w:hAnsi="Verdana"/>
          <w:sz w:val="20"/>
          <w:szCs w:val="20"/>
        </w:rPr>
      </w:pPr>
    </w:p>
    <w:p w:rsidR="00922404" w:rsidRDefault="00922404" w:rsidP="005E28A2">
      <w:pPr>
        <w:jc w:val="both"/>
        <w:rPr>
          <w:rFonts w:ascii="Verdana" w:hAnsi="Verdana"/>
          <w:sz w:val="20"/>
          <w:szCs w:val="20"/>
        </w:rPr>
      </w:pPr>
    </w:p>
    <w:p w:rsidR="00922404" w:rsidRPr="00922404" w:rsidRDefault="00922404" w:rsidP="00700C6F">
      <w:pPr>
        <w:jc w:val="center"/>
        <w:rPr>
          <w:rFonts w:ascii="Verdana" w:hAnsi="Verdana"/>
          <w:b/>
          <w:sz w:val="20"/>
          <w:szCs w:val="20"/>
        </w:rPr>
      </w:pPr>
      <w:r w:rsidRPr="00922404">
        <w:rPr>
          <w:rFonts w:ascii="Verdana" w:hAnsi="Verdana"/>
          <w:b/>
          <w:sz w:val="20"/>
          <w:szCs w:val="20"/>
        </w:rPr>
        <w:t>Falsos estándares de autoridad</w:t>
      </w:r>
    </w:p>
    <w:p w:rsidR="00922404" w:rsidRDefault="00922404" w:rsidP="005E28A2">
      <w:pPr>
        <w:jc w:val="both"/>
        <w:rPr>
          <w:rFonts w:ascii="Verdana" w:hAnsi="Verdana"/>
          <w:sz w:val="20"/>
          <w:szCs w:val="20"/>
        </w:rPr>
      </w:pPr>
    </w:p>
    <w:p w:rsidR="00922404" w:rsidRDefault="00922404" w:rsidP="005E28A2">
      <w:pPr>
        <w:jc w:val="both"/>
        <w:rPr>
          <w:rFonts w:ascii="Verdana" w:hAnsi="Verdana"/>
          <w:sz w:val="20"/>
          <w:szCs w:val="20"/>
        </w:rPr>
      </w:pPr>
      <w:r>
        <w:rPr>
          <w:rFonts w:ascii="Verdana" w:hAnsi="Verdana"/>
          <w:sz w:val="20"/>
          <w:szCs w:val="20"/>
        </w:rPr>
        <w:t>Vamos a ver algunos falsos estándares de autoridad (reglas, modelos) en religión a los cuales muchas personas recurren.</w:t>
      </w:r>
    </w:p>
    <w:p w:rsidR="001135C0" w:rsidRDefault="001135C0" w:rsidP="005E28A2">
      <w:pPr>
        <w:jc w:val="both"/>
        <w:rPr>
          <w:rFonts w:ascii="Verdana" w:hAnsi="Verdana"/>
          <w:sz w:val="20"/>
          <w:szCs w:val="20"/>
        </w:rPr>
      </w:pPr>
    </w:p>
    <w:p w:rsidR="001135C0" w:rsidRPr="001135C0" w:rsidRDefault="001135C0" w:rsidP="005E28A2">
      <w:pPr>
        <w:jc w:val="both"/>
        <w:rPr>
          <w:rFonts w:ascii="Verdana" w:hAnsi="Verdana"/>
          <w:b/>
          <w:sz w:val="20"/>
          <w:szCs w:val="20"/>
        </w:rPr>
      </w:pPr>
      <w:r w:rsidRPr="001135C0">
        <w:rPr>
          <w:rFonts w:ascii="Verdana" w:hAnsi="Verdana"/>
          <w:b/>
          <w:sz w:val="20"/>
          <w:szCs w:val="20"/>
        </w:rPr>
        <w:t>La conciencia</w:t>
      </w:r>
    </w:p>
    <w:p w:rsidR="001135C0" w:rsidRDefault="001135C0" w:rsidP="005E28A2">
      <w:pPr>
        <w:jc w:val="both"/>
        <w:rPr>
          <w:rFonts w:ascii="Verdana" w:hAnsi="Verdana"/>
          <w:sz w:val="20"/>
          <w:szCs w:val="20"/>
        </w:rPr>
      </w:pPr>
      <w:r>
        <w:rPr>
          <w:rFonts w:ascii="Verdana" w:hAnsi="Verdana"/>
          <w:sz w:val="20"/>
          <w:szCs w:val="20"/>
        </w:rPr>
        <w:t>En asuntos religiosos mucha gente simplemente deja que la conciencia sea su guía. La conciencia es aquello que nos dice si estamos haciendo</w:t>
      </w:r>
      <w:r w:rsidR="00193857">
        <w:rPr>
          <w:rFonts w:ascii="Verdana" w:hAnsi="Verdana"/>
          <w:sz w:val="20"/>
          <w:szCs w:val="20"/>
        </w:rPr>
        <w:t>,</w:t>
      </w:r>
      <w:r>
        <w:rPr>
          <w:rFonts w:ascii="Verdana" w:hAnsi="Verdana"/>
          <w:sz w:val="20"/>
          <w:szCs w:val="20"/>
        </w:rPr>
        <w:t xml:space="preserve"> o no</w:t>
      </w:r>
      <w:r w:rsidR="00193857">
        <w:rPr>
          <w:rFonts w:ascii="Verdana" w:hAnsi="Verdana"/>
          <w:sz w:val="20"/>
          <w:szCs w:val="20"/>
        </w:rPr>
        <w:t>,</w:t>
      </w:r>
      <w:r>
        <w:rPr>
          <w:rFonts w:ascii="Verdana" w:hAnsi="Verdana"/>
          <w:sz w:val="20"/>
          <w:szCs w:val="20"/>
        </w:rPr>
        <w:t xml:space="preserve"> lo correcto, basada en lo que creemos que es correcto e incorrecto. Pero, las experiencias y sentimientos personales pueden guiarnos mal y desviarnos, </w:t>
      </w:r>
      <w:r w:rsidR="00914D6E">
        <w:rPr>
          <w:rFonts w:ascii="Verdana" w:hAnsi="Verdana"/>
          <w:sz w:val="20"/>
          <w:szCs w:val="20"/>
        </w:rPr>
        <w:t>aun</w:t>
      </w:r>
      <w:r>
        <w:rPr>
          <w:rFonts w:ascii="Verdana" w:hAnsi="Verdana"/>
          <w:sz w:val="20"/>
          <w:szCs w:val="20"/>
        </w:rPr>
        <w:t xml:space="preserve"> así muchos se dejan llevar por estas cosas. Salomón dijo</w:t>
      </w:r>
      <w:r w:rsidR="00193857">
        <w:rPr>
          <w:rFonts w:ascii="Verdana" w:hAnsi="Verdana"/>
          <w:sz w:val="20"/>
          <w:szCs w:val="20"/>
        </w:rPr>
        <w:t>,</w:t>
      </w:r>
      <w:r>
        <w:rPr>
          <w:rFonts w:ascii="Verdana" w:hAnsi="Verdana"/>
          <w:sz w:val="20"/>
          <w:szCs w:val="20"/>
        </w:rPr>
        <w:t xml:space="preserve"> “</w:t>
      </w:r>
      <w:r w:rsidR="00193857" w:rsidRPr="00193857">
        <w:rPr>
          <w:rFonts w:ascii="Verdana" w:hAnsi="Verdana"/>
          <w:i/>
          <w:sz w:val="20"/>
          <w:szCs w:val="20"/>
        </w:rPr>
        <w:t>Hay camino qu</w:t>
      </w:r>
      <w:r w:rsidR="00193857">
        <w:rPr>
          <w:rFonts w:ascii="Verdana" w:hAnsi="Verdana"/>
          <w:i/>
          <w:sz w:val="20"/>
          <w:szCs w:val="20"/>
        </w:rPr>
        <w:t>e al hombre le parece derecho; p</w:t>
      </w:r>
      <w:r w:rsidR="00193857" w:rsidRPr="00193857">
        <w:rPr>
          <w:rFonts w:ascii="Verdana" w:hAnsi="Verdana"/>
          <w:i/>
          <w:sz w:val="20"/>
          <w:szCs w:val="20"/>
        </w:rPr>
        <w:t>ero su fin es camino de muerte</w:t>
      </w:r>
      <w:r w:rsidRPr="00193857">
        <w:rPr>
          <w:rFonts w:ascii="Verdana" w:hAnsi="Verdana"/>
          <w:i/>
          <w:sz w:val="20"/>
          <w:szCs w:val="20"/>
        </w:rPr>
        <w:t>”</w:t>
      </w:r>
      <w:r>
        <w:rPr>
          <w:rFonts w:ascii="Verdana" w:hAnsi="Verdana"/>
          <w:sz w:val="20"/>
          <w:szCs w:val="20"/>
        </w:rPr>
        <w:t xml:space="preserve"> (Prov. 14:12). Saulo fue guiado por su conciencia (Hech. 23:1), pero hizo muchas cosas que eran religiosamente incorrectas, </w:t>
      </w:r>
      <w:r w:rsidRPr="00193857">
        <w:rPr>
          <w:rFonts w:ascii="Verdana" w:hAnsi="Verdana"/>
          <w:i/>
          <w:sz w:val="20"/>
          <w:szCs w:val="20"/>
        </w:rPr>
        <w:t>“</w:t>
      </w:r>
      <w:r w:rsidR="00193857" w:rsidRPr="00193857">
        <w:rPr>
          <w:rFonts w:ascii="Verdana" w:hAnsi="Verdana" w:cs="Verdana"/>
          <w:i/>
          <w:sz w:val="20"/>
          <w:szCs w:val="20"/>
        </w:rPr>
        <w:t>Yo ciertamente había creído mi deber hacer muchas cosas contra el nombre de Jesús de Nazaret</w:t>
      </w:r>
      <w:r w:rsidRPr="00193857">
        <w:rPr>
          <w:rFonts w:ascii="Verdana" w:hAnsi="Verdana"/>
          <w:i/>
          <w:sz w:val="20"/>
          <w:szCs w:val="20"/>
        </w:rPr>
        <w:t>”</w:t>
      </w:r>
      <w:r>
        <w:rPr>
          <w:rFonts w:ascii="Verdana" w:hAnsi="Verdana"/>
          <w:sz w:val="20"/>
          <w:szCs w:val="20"/>
        </w:rPr>
        <w:t xml:space="preserve"> (Hech. 26:9).</w:t>
      </w:r>
    </w:p>
    <w:p w:rsidR="0042758A" w:rsidRDefault="0042758A" w:rsidP="005E28A2">
      <w:pPr>
        <w:jc w:val="both"/>
        <w:rPr>
          <w:rFonts w:ascii="Verdana" w:hAnsi="Verdana"/>
          <w:sz w:val="20"/>
          <w:szCs w:val="20"/>
        </w:rPr>
      </w:pPr>
    </w:p>
    <w:p w:rsidR="0042758A" w:rsidRPr="0042758A" w:rsidRDefault="0042758A" w:rsidP="005E28A2">
      <w:pPr>
        <w:jc w:val="both"/>
        <w:rPr>
          <w:rFonts w:ascii="Verdana" w:hAnsi="Verdana"/>
          <w:b/>
          <w:sz w:val="20"/>
          <w:szCs w:val="20"/>
        </w:rPr>
      </w:pPr>
      <w:r w:rsidRPr="0042758A">
        <w:rPr>
          <w:rFonts w:ascii="Verdana" w:hAnsi="Verdana"/>
          <w:b/>
          <w:sz w:val="20"/>
          <w:szCs w:val="20"/>
        </w:rPr>
        <w:t>La sabiduría de los hombres</w:t>
      </w:r>
    </w:p>
    <w:p w:rsidR="00193857" w:rsidRDefault="0042758A" w:rsidP="005E28A2">
      <w:pPr>
        <w:jc w:val="both"/>
        <w:rPr>
          <w:rFonts w:ascii="Verdana" w:hAnsi="Verdana"/>
          <w:sz w:val="20"/>
          <w:szCs w:val="20"/>
        </w:rPr>
      </w:pPr>
      <w:r>
        <w:rPr>
          <w:rFonts w:ascii="Verdana" w:hAnsi="Verdana"/>
          <w:sz w:val="20"/>
          <w:szCs w:val="20"/>
        </w:rPr>
        <w:t xml:space="preserve">¡Los hombres pueden estar equivocados! Nuestra fe no debe estar basada en nuestros propios pensamientos ni en la sabiduría de otros, </w:t>
      </w:r>
      <w:r w:rsidRPr="00193857">
        <w:rPr>
          <w:rFonts w:ascii="Verdana" w:hAnsi="Verdana"/>
          <w:i/>
          <w:sz w:val="20"/>
          <w:szCs w:val="20"/>
        </w:rPr>
        <w:t>“</w:t>
      </w:r>
      <w:r w:rsidR="00193857" w:rsidRPr="00193857">
        <w:rPr>
          <w:rFonts w:ascii="Verdana" w:hAnsi="Verdana" w:cs="Verdana"/>
          <w:i/>
          <w:sz w:val="20"/>
          <w:szCs w:val="20"/>
        </w:rPr>
        <w:t>para que vuestra fe no esté fundada en la sabiduría de los hombres, sino en el poder de Dios</w:t>
      </w:r>
      <w:r w:rsidRPr="00193857">
        <w:rPr>
          <w:rFonts w:ascii="Verdana" w:hAnsi="Verdana"/>
          <w:i/>
          <w:sz w:val="20"/>
          <w:szCs w:val="20"/>
        </w:rPr>
        <w:t>”</w:t>
      </w:r>
      <w:r>
        <w:rPr>
          <w:rFonts w:ascii="Verdana" w:hAnsi="Verdana"/>
          <w:sz w:val="20"/>
          <w:szCs w:val="20"/>
        </w:rPr>
        <w:t xml:space="preserve"> (1 Cor. 2:5). Los caminos de Dios y los caminos de los hombres son diferentes, </w:t>
      </w:r>
      <w:r w:rsidRPr="00193857">
        <w:rPr>
          <w:rFonts w:ascii="Verdana" w:hAnsi="Verdana"/>
          <w:i/>
          <w:sz w:val="20"/>
          <w:szCs w:val="20"/>
        </w:rPr>
        <w:t>“</w:t>
      </w:r>
      <w:r w:rsidR="00193857" w:rsidRPr="00193857">
        <w:rPr>
          <w:rFonts w:ascii="Verdana" w:hAnsi="Verdana" w:cs="Verdana"/>
          <w:i/>
          <w:sz w:val="20"/>
          <w:szCs w:val="20"/>
        </w:rPr>
        <w:t>Pues ya que en la sabiduría de Dios, el mundo no conoció a Dios mediante la sabiduría, agradó a Dios salvar a los creyentes por la locura de la predicación</w:t>
      </w:r>
      <w:r w:rsidRPr="00193857">
        <w:rPr>
          <w:rFonts w:ascii="Verdana" w:hAnsi="Verdana"/>
          <w:i/>
          <w:sz w:val="20"/>
          <w:szCs w:val="20"/>
        </w:rPr>
        <w:t>”</w:t>
      </w:r>
      <w:r>
        <w:rPr>
          <w:rFonts w:ascii="Verdana" w:hAnsi="Verdana"/>
          <w:sz w:val="20"/>
          <w:szCs w:val="20"/>
        </w:rPr>
        <w:t xml:space="preserve"> (1 Cor. 1:21). </w:t>
      </w:r>
    </w:p>
    <w:p w:rsidR="0042758A" w:rsidRDefault="00193857" w:rsidP="005E28A2">
      <w:pPr>
        <w:jc w:val="both"/>
        <w:rPr>
          <w:rFonts w:ascii="Verdana" w:hAnsi="Verdana"/>
          <w:sz w:val="20"/>
          <w:szCs w:val="20"/>
        </w:rPr>
      </w:pPr>
      <w:r>
        <w:rPr>
          <w:rFonts w:ascii="Verdana" w:hAnsi="Verdana"/>
          <w:sz w:val="20"/>
          <w:szCs w:val="20"/>
        </w:rPr>
        <w:t xml:space="preserve">Jeremías dijo, </w:t>
      </w:r>
      <w:r w:rsidR="0042758A" w:rsidRPr="00193857">
        <w:rPr>
          <w:rFonts w:ascii="Verdana" w:hAnsi="Verdana"/>
          <w:i/>
          <w:sz w:val="20"/>
          <w:szCs w:val="20"/>
        </w:rPr>
        <w:t>“</w:t>
      </w:r>
      <w:r w:rsidRPr="00193857">
        <w:rPr>
          <w:rFonts w:ascii="Verdana" w:hAnsi="Verdana" w:cs="Verdana"/>
          <w:i/>
          <w:sz w:val="20"/>
          <w:szCs w:val="20"/>
        </w:rPr>
        <w:t xml:space="preserve">Conozco, oh Jehová, que el hombre no es señor de su camino, ni del </w:t>
      </w:r>
      <w:r w:rsidRPr="00193857">
        <w:rPr>
          <w:rFonts w:ascii="Verdana" w:hAnsi="Verdana" w:cs="Verdana"/>
          <w:i/>
          <w:sz w:val="20"/>
          <w:szCs w:val="20"/>
        </w:rPr>
        <w:lastRenderedPageBreak/>
        <w:t>hombre que camina es el ordenar sus pasos</w:t>
      </w:r>
      <w:r w:rsidR="0042758A" w:rsidRPr="00193857">
        <w:rPr>
          <w:rFonts w:ascii="Verdana" w:hAnsi="Verdana"/>
          <w:i/>
          <w:sz w:val="20"/>
          <w:szCs w:val="20"/>
        </w:rPr>
        <w:t>”</w:t>
      </w:r>
      <w:r w:rsidR="0042758A">
        <w:rPr>
          <w:rFonts w:ascii="Verdana" w:hAnsi="Verdana"/>
          <w:sz w:val="20"/>
          <w:szCs w:val="20"/>
        </w:rPr>
        <w:t xml:space="preserve"> (Jer. 10:23).</w:t>
      </w:r>
    </w:p>
    <w:p w:rsidR="0042758A" w:rsidRDefault="0042758A" w:rsidP="005E28A2">
      <w:pPr>
        <w:jc w:val="both"/>
        <w:rPr>
          <w:rFonts w:ascii="Verdana" w:hAnsi="Verdana"/>
          <w:sz w:val="20"/>
          <w:szCs w:val="20"/>
        </w:rPr>
      </w:pPr>
      <w:r>
        <w:rPr>
          <w:rFonts w:ascii="Verdana" w:hAnsi="Verdana"/>
          <w:sz w:val="20"/>
          <w:szCs w:val="20"/>
        </w:rPr>
        <w:t>Esto eliminará todos los libros de credo hechos por los hombres que cada denominación tiene. ¡El único credo de Dios es la Biblia!</w:t>
      </w:r>
    </w:p>
    <w:p w:rsidR="0042758A" w:rsidRDefault="0042758A" w:rsidP="005E28A2">
      <w:pPr>
        <w:jc w:val="both"/>
        <w:rPr>
          <w:rFonts w:ascii="Verdana" w:hAnsi="Verdana"/>
          <w:sz w:val="20"/>
          <w:szCs w:val="20"/>
        </w:rPr>
      </w:pPr>
    </w:p>
    <w:p w:rsidR="0042758A" w:rsidRPr="005A6122" w:rsidRDefault="0042758A" w:rsidP="005E28A2">
      <w:pPr>
        <w:jc w:val="both"/>
        <w:rPr>
          <w:rFonts w:ascii="Verdana" w:hAnsi="Verdana"/>
          <w:b/>
          <w:sz w:val="20"/>
          <w:szCs w:val="20"/>
        </w:rPr>
      </w:pPr>
      <w:r w:rsidRPr="005A6122">
        <w:rPr>
          <w:rFonts w:ascii="Verdana" w:hAnsi="Verdana"/>
          <w:b/>
          <w:sz w:val="20"/>
          <w:szCs w:val="20"/>
        </w:rPr>
        <w:t>La mayoría</w:t>
      </w:r>
    </w:p>
    <w:p w:rsidR="0042758A" w:rsidRDefault="0042758A" w:rsidP="005E28A2">
      <w:pPr>
        <w:jc w:val="both"/>
        <w:rPr>
          <w:rFonts w:ascii="Verdana" w:hAnsi="Verdana"/>
          <w:sz w:val="20"/>
          <w:szCs w:val="20"/>
        </w:rPr>
      </w:pPr>
      <w:r>
        <w:rPr>
          <w:rFonts w:ascii="Verdana" w:hAnsi="Verdana"/>
          <w:sz w:val="20"/>
          <w:szCs w:val="20"/>
        </w:rPr>
        <w:t xml:space="preserve">¡La mayoría suele estar equivocada en los asuntos morales y religiosos! Porque la mayoría haga algo no significa que ese algo sea bueno. Hubo sólo ocho personas salvas en el arca (1 Ped. 3:20). Cristo dijo, </w:t>
      </w:r>
      <w:r w:rsidRPr="008F2E1F">
        <w:rPr>
          <w:rFonts w:ascii="Verdana" w:hAnsi="Verdana"/>
          <w:i/>
          <w:sz w:val="20"/>
          <w:szCs w:val="20"/>
        </w:rPr>
        <w:t>“</w:t>
      </w:r>
      <w:r w:rsidR="00193857" w:rsidRPr="008F2E1F">
        <w:rPr>
          <w:rFonts w:ascii="Verdana" w:hAnsi="Verdana"/>
          <w:i/>
          <w:sz w:val="20"/>
          <w:szCs w:val="20"/>
        </w:rPr>
        <w:t>Entrad por la puerta estrecha; porque ancha es la puerta, y espacioso el camino que lleva a la perdición, y muchos son los que entran por ella; porque estrecha es la puerta, y angosto el camino que lleva a la vida</w:t>
      </w:r>
      <w:r w:rsidR="008F2E1F" w:rsidRPr="008F2E1F">
        <w:rPr>
          <w:rFonts w:ascii="Verdana" w:hAnsi="Verdana"/>
          <w:i/>
          <w:sz w:val="20"/>
          <w:szCs w:val="20"/>
        </w:rPr>
        <w:t>, y pocos son los que la hallan</w:t>
      </w:r>
      <w:r w:rsidRPr="008F2E1F">
        <w:rPr>
          <w:rFonts w:ascii="Verdana" w:hAnsi="Verdana"/>
          <w:i/>
          <w:sz w:val="20"/>
          <w:szCs w:val="20"/>
        </w:rPr>
        <w:t>”</w:t>
      </w:r>
      <w:r>
        <w:rPr>
          <w:rFonts w:ascii="Verdana" w:hAnsi="Verdana"/>
          <w:sz w:val="20"/>
          <w:szCs w:val="20"/>
        </w:rPr>
        <w:t xml:space="preserve"> </w:t>
      </w:r>
      <w:r w:rsidR="00907E43">
        <w:rPr>
          <w:rFonts w:ascii="Verdana" w:hAnsi="Verdana"/>
          <w:sz w:val="20"/>
          <w:szCs w:val="20"/>
        </w:rPr>
        <w:t>(Mat. 7:13,14)</w:t>
      </w:r>
      <w:r w:rsidR="005A6122">
        <w:rPr>
          <w:rFonts w:ascii="Verdana" w:hAnsi="Verdana"/>
          <w:sz w:val="20"/>
          <w:szCs w:val="20"/>
        </w:rPr>
        <w:t xml:space="preserve">. </w:t>
      </w:r>
    </w:p>
    <w:p w:rsidR="005A6122" w:rsidRDefault="005A6122" w:rsidP="005E28A2">
      <w:pPr>
        <w:jc w:val="both"/>
        <w:rPr>
          <w:rFonts w:ascii="Verdana" w:hAnsi="Verdana"/>
          <w:sz w:val="20"/>
          <w:szCs w:val="20"/>
        </w:rPr>
      </w:pPr>
      <w:r>
        <w:rPr>
          <w:rFonts w:ascii="Verdana" w:hAnsi="Verdana"/>
          <w:sz w:val="20"/>
          <w:szCs w:val="20"/>
        </w:rPr>
        <w:t>¡El camino al cielo es el camino de la minoría! El pueblo del Señor siempre ha sido poco (Deut. 7:7).</w:t>
      </w:r>
    </w:p>
    <w:p w:rsidR="005A6122" w:rsidRDefault="005A6122" w:rsidP="005E28A2">
      <w:pPr>
        <w:jc w:val="both"/>
        <w:rPr>
          <w:rFonts w:ascii="Verdana" w:hAnsi="Verdana"/>
          <w:sz w:val="20"/>
          <w:szCs w:val="20"/>
        </w:rPr>
      </w:pPr>
    </w:p>
    <w:p w:rsidR="005A6122" w:rsidRPr="005A6122" w:rsidRDefault="005A6122" w:rsidP="005E28A2">
      <w:pPr>
        <w:jc w:val="both"/>
        <w:rPr>
          <w:rFonts w:ascii="Verdana" w:hAnsi="Verdana"/>
          <w:b/>
          <w:sz w:val="20"/>
          <w:szCs w:val="20"/>
        </w:rPr>
      </w:pPr>
      <w:r w:rsidRPr="005A6122">
        <w:rPr>
          <w:rFonts w:ascii="Verdana" w:hAnsi="Verdana"/>
          <w:b/>
          <w:sz w:val="20"/>
          <w:szCs w:val="20"/>
        </w:rPr>
        <w:t>Los padres</w:t>
      </w:r>
    </w:p>
    <w:p w:rsidR="008D540E" w:rsidRDefault="005A6122" w:rsidP="00700C6F">
      <w:pPr>
        <w:jc w:val="both"/>
        <w:rPr>
          <w:rFonts w:ascii="Verdana" w:hAnsi="Verdana"/>
          <w:sz w:val="20"/>
          <w:szCs w:val="20"/>
        </w:rPr>
      </w:pPr>
      <w:r>
        <w:rPr>
          <w:rFonts w:ascii="Verdana" w:hAnsi="Verdana"/>
          <w:sz w:val="20"/>
          <w:szCs w:val="20"/>
        </w:rPr>
        <w:t xml:space="preserve">Muchos quieren seguir la tradición transmitida por sus padres. </w:t>
      </w:r>
      <w:r w:rsidR="008F2E1F">
        <w:rPr>
          <w:rFonts w:ascii="Verdana" w:hAnsi="Verdana"/>
          <w:sz w:val="20"/>
          <w:szCs w:val="20"/>
        </w:rPr>
        <w:t>Sin embargo, el p</w:t>
      </w:r>
      <w:r>
        <w:rPr>
          <w:rFonts w:ascii="Verdana" w:hAnsi="Verdana"/>
          <w:sz w:val="20"/>
          <w:szCs w:val="20"/>
        </w:rPr>
        <w:t xml:space="preserve">ertenecer a una iglesia simplemente porque es la de los padres </w:t>
      </w:r>
      <w:r w:rsidR="008D540E">
        <w:rPr>
          <w:rFonts w:ascii="Verdana" w:hAnsi="Verdana"/>
          <w:sz w:val="20"/>
          <w:szCs w:val="20"/>
        </w:rPr>
        <w:t>no es correcto</w:t>
      </w:r>
      <w:r>
        <w:rPr>
          <w:rFonts w:ascii="Verdana" w:hAnsi="Verdana"/>
          <w:sz w:val="20"/>
          <w:szCs w:val="20"/>
        </w:rPr>
        <w:t xml:space="preserve">. </w:t>
      </w:r>
      <w:r w:rsidRPr="008F2E1F">
        <w:rPr>
          <w:rFonts w:ascii="Verdana" w:hAnsi="Verdana"/>
          <w:i/>
          <w:sz w:val="20"/>
          <w:szCs w:val="20"/>
        </w:rPr>
        <w:t>“</w:t>
      </w:r>
      <w:r w:rsidR="008F2E1F" w:rsidRPr="008F2E1F">
        <w:rPr>
          <w:rFonts w:ascii="Verdana" w:hAnsi="Verdana" w:cs="Verdana"/>
          <w:i/>
          <w:sz w:val="20"/>
          <w:szCs w:val="20"/>
        </w:rPr>
        <w:t>El que ama a padre o madre más que a mí, no es digno de mí; el que ama a hijo o hija más que a mí, no es digno de mí</w:t>
      </w:r>
      <w:r w:rsidRPr="008F2E1F">
        <w:rPr>
          <w:rFonts w:ascii="Verdana" w:hAnsi="Verdana"/>
          <w:i/>
          <w:sz w:val="20"/>
          <w:szCs w:val="20"/>
        </w:rPr>
        <w:t>”</w:t>
      </w:r>
      <w:r>
        <w:rPr>
          <w:rFonts w:ascii="Verdana" w:hAnsi="Verdana"/>
          <w:sz w:val="20"/>
          <w:szCs w:val="20"/>
        </w:rPr>
        <w:t xml:space="preserve"> (Mat. 10:37). </w:t>
      </w:r>
    </w:p>
    <w:p w:rsidR="00D33AFE" w:rsidRPr="00D33AFE" w:rsidRDefault="008D540E" w:rsidP="00700C6F">
      <w:pPr>
        <w:jc w:val="both"/>
        <w:rPr>
          <w:rFonts w:ascii="Verdana" w:hAnsi="Verdana"/>
          <w:sz w:val="20"/>
          <w:szCs w:val="20"/>
        </w:rPr>
      </w:pPr>
      <w:r>
        <w:rPr>
          <w:rFonts w:ascii="Verdana" w:hAnsi="Verdana"/>
          <w:sz w:val="20"/>
          <w:szCs w:val="20"/>
        </w:rPr>
        <w:t>La salvación</w:t>
      </w:r>
      <w:r w:rsidR="005A6122">
        <w:rPr>
          <w:rFonts w:ascii="Verdana" w:hAnsi="Verdana"/>
          <w:sz w:val="20"/>
          <w:szCs w:val="20"/>
        </w:rPr>
        <w:t xml:space="preserve"> es un asunto individual. Usted debe examinar la Biblia por sí mismo y hacer lo que ella enseña. Pablo estuvo envuelto en el error religioso debido a que siguió la tradición, </w:t>
      </w:r>
      <w:r w:rsidR="005A6122" w:rsidRPr="008F2E1F">
        <w:rPr>
          <w:rFonts w:ascii="Verdana" w:hAnsi="Verdana"/>
          <w:i/>
          <w:sz w:val="20"/>
          <w:szCs w:val="20"/>
        </w:rPr>
        <w:t>“</w:t>
      </w:r>
      <w:r w:rsidR="008F2E1F" w:rsidRPr="008F2E1F">
        <w:rPr>
          <w:rFonts w:ascii="Verdana" w:hAnsi="Verdana"/>
          <w:i/>
          <w:sz w:val="20"/>
          <w:szCs w:val="20"/>
        </w:rPr>
        <w:t>Porque ya habéis oído acerca de mi conducta en otro tiempo en el judaísmo, que perseguía sobremanera a la iglesia de Dios, y la asolaba; y en el judaísmo aventajaba a muchos de mis contemporáneos en mi nación, siendo mucho más celoso de las tradiciones de mis padres</w:t>
      </w:r>
      <w:r w:rsidR="005A6122" w:rsidRPr="008F2E1F">
        <w:rPr>
          <w:rFonts w:ascii="Verdana" w:hAnsi="Verdana"/>
          <w:i/>
          <w:sz w:val="20"/>
          <w:szCs w:val="20"/>
        </w:rPr>
        <w:t>”</w:t>
      </w:r>
      <w:r w:rsidR="005A6122">
        <w:rPr>
          <w:rFonts w:ascii="Verdana" w:hAnsi="Verdana"/>
          <w:sz w:val="20"/>
          <w:szCs w:val="20"/>
        </w:rPr>
        <w:t xml:space="preserve"> (Gal. 1:13,14). </w:t>
      </w:r>
    </w:p>
    <w:sectPr w:rsidR="00D33AFE" w:rsidRPr="00D33AFE" w:rsidSect="005E28A2">
      <w:pgSz w:w="15840" w:h="12240" w:orient="landscape"/>
      <w:pgMar w:top="567" w:right="567" w:bottom="567" w:left="567"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2A78"/>
    <w:multiLevelType w:val="hybridMultilevel"/>
    <w:tmpl w:val="0568B9BA"/>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4FDC6F9D"/>
    <w:multiLevelType w:val="hybridMultilevel"/>
    <w:tmpl w:val="5C3A74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63161E94"/>
    <w:multiLevelType w:val="hybridMultilevel"/>
    <w:tmpl w:val="8F82002C"/>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47A"/>
    <w:rsid w:val="0005747A"/>
    <w:rsid w:val="001135C0"/>
    <w:rsid w:val="00193857"/>
    <w:rsid w:val="002E21B1"/>
    <w:rsid w:val="003D1F30"/>
    <w:rsid w:val="0042758A"/>
    <w:rsid w:val="005A6122"/>
    <w:rsid w:val="005E28A2"/>
    <w:rsid w:val="00600A34"/>
    <w:rsid w:val="00632D65"/>
    <w:rsid w:val="0066709C"/>
    <w:rsid w:val="00700C6F"/>
    <w:rsid w:val="008755ED"/>
    <w:rsid w:val="008D540E"/>
    <w:rsid w:val="008F2E1F"/>
    <w:rsid w:val="00907E43"/>
    <w:rsid w:val="00914D6E"/>
    <w:rsid w:val="00922404"/>
    <w:rsid w:val="00982710"/>
    <w:rsid w:val="00A61EDF"/>
    <w:rsid w:val="00AA569E"/>
    <w:rsid w:val="00B70E69"/>
    <w:rsid w:val="00BD647E"/>
    <w:rsid w:val="00CC2704"/>
    <w:rsid w:val="00D33AFE"/>
    <w:rsid w:val="00E15F7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61EDF"/>
    <w:pPr>
      <w:tabs>
        <w:tab w:val="center" w:pos="4252"/>
        <w:tab w:val="right" w:pos="8504"/>
      </w:tabs>
    </w:pPr>
    <w:rPr>
      <w:rFonts w:ascii="Verdana" w:hAnsi="Verdana" w:cs="Arial"/>
      <w:u w:color="FF0000"/>
      <w:lang w:val="es-ES" w:eastAsia="es-ES"/>
    </w:rPr>
  </w:style>
  <w:style w:type="character" w:customStyle="1" w:styleId="EncabezadoCar">
    <w:name w:val="Encabezado Car"/>
    <w:link w:val="Encabezado"/>
    <w:uiPriority w:val="99"/>
    <w:rsid w:val="00A61EDF"/>
    <w:rPr>
      <w:rFonts w:ascii="Verdana" w:hAnsi="Verdana" w:cs="Arial"/>
      <w:u w:color="FF0000"/>
      <w:lang w:val="es-ES" w:eastAsia="es-ES"/>
    </w:rPr>
  </w:style>
  <w:style w:type="paragraph" w:styleId="Prrafodelista">
    <w:name w:val="List Paragraph"/>
    <w:basedOn w:val="Normal"/>
    <w:uiPriority w:val="34"/>
    <w:qFormat/>
    <w:rsid w:val="00AA569E"/>
    <w:pPr>
      <w:ind w:left="720"/>
      <w:contextualSpacing/>
    </w:pPr>
  </w:style>
  <w:style w:type="paragraph" w:styleId="Textodeglobo">
    <w:name w:val="Balloon Text"/>
    <w:basedOn w:val="Normal"/>
    <w:link w:val="TextodegloboCar"/>
    <w:uiPriority w:val="99"/>
    <w:semiHidden/>
    <w:unhideWhenUsed/>
    <w:rsid w:val="00700C6F"/>
    <w:rPr>
      <w:rFonts w:ascii="Tahoma" w:hAnsi="Tahoma" w:cs="Tahoma"/>
      <w:sz w:val="16"/>
      <w:szCs w:val="16"/>
    </w:rPr>
  </w:style>
  <w:style w:type="character" w:customStyle="1" w:styleId="TextodegloboCar">
    <w:name w:val="Texto de globo Car"/>
    <w:basedOn w:val="Fuentedeprrafopredeter"/>
    <w:link w:val="Textodeglobo"/>
    <w:uiPriority w:val="99"/>
    <w:semiHidden/>
    <w:rsid w:val="00700C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61EDF"/>
    <w:pPr>
      <w:tabs>
        <w:tab w:val="center" w:pos="4252"/>
        <w:tab w:val="right" w:pos="8504"/>
      </w:tabs>
    </w:pPr>
    <w:rPr>
      <w:rFonts w:ascii="Verdana" w:hAnsi="Verdana" w:cs="Arial"/>
      <w:u w:color="FF0000"/>
      <w:lang w:val="es-ES" w:eastAsia="es-ES"/>
    </w:rPr>
  </w:style>
  <w:style w:type="character" w:customStyle="1" w:styleId="EncabezadoCar">
    <w:name w:val="Encabezado Car"/>
    <w:link w:val="Encabezado"/>
    <w:uiPriority w:val="99"/>
    <w:rsid w:val="00A61EDF"/>
    <w:rPr>
      <w:rFonts w:ascii="Verdana" w:hAnsi="Verdana" w:cs="Arial"/>
      <w:u w:color="FF0000"/>
      <w:lang w:val="es-ES" w:eastAsia="es-ES"/>
    </w:rPr>
  </w:style>
  <w:style w:type="paragraph" w:styleId="Prrafodelista">
    <w:name w:val="List Paragraph"/>
    <w:basedOn w:val="Normal"/>
    <w:uiPriority w:val="34"/>
    <w:qFormat/>
    <w:rsid w:val="00AA569E"/>
    <w:pPr>
      <w:ind w:left="720"/>
      <w:contextualSpacing/>
    </w:pPr>
  </w:style>
  <w:style w:type="paragraph" w:styleId="Textodeglobo">
    <w:name w:val="Balloon Text"/>
    <w:basedOn w:val="Normal"/>
    <w:link w:val="TextodegloboCar"/>
    <w:uiPriority w:val="99"/>
    <w:semiHidden/>
    <w:unhideWhenUsed/>
    <w:rsid w:val="00700C6F"/>
    <w:rPr>
      <w:rFonts w:ascii="Tahoma" w:hAnsi="Tahoma" w:cs="Tahoma"/>
      <w:sz w:val="16"/>
      <w:szCs w:val="16"/>
    </w:rPr>
  </w:style>
  <w:style w:type="character" w:customStyle="1" w:styleId="TextodegloboCar">
    <w:name w:val="Texto de globo Car"/>
    <w:basedOn w:val="Fuentedeprrafopredeter"/>
    <w:link w:val="Textodeglobo"/>
    <w:uiPriority w:val="99"/>
    <w:semiHidden/>
    <w:rsid w:val="00700C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443151">
      <w:bodyDiv w:val="1"/>
      <w:marLeft w:val="0"/>
      <w:marRight w:val="0"/>
      <w:marTop w:val="0"/>
      <w:marBottom w:val="0"/>
      <w:divBdr>
        <w:top w:val="none" w:sz="0" w:space="0" w:color="auto"/>
        <w:left w:val="none" w:sz="0" w:space="0" w:color="auto"/>
        <w:bottom w:val="none" w:sz="0" w:space="0" w:color="auto"/>
        <w:right w:val="none" w:sz="0" w:space="0" w:color="auto"/>
      </w:divBdr>
    </w:div>
    <w:div w:id="171804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1175</Words>
  <Characters>6466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Josué I. Hernández</dc:creator>
  <cp:lastModifiedBy>Josué I. Hernández</cp:lastModifiedBy>
  <cp:revision>10</cp:revision>
  <dcterms:created xsi:type="dcterms:W3CDTF">2016-04-14T13:42:00Z</dcterms:created>
  <dcterms:modified xsi:type="dcterms:W3CDTF">2016-04-24T11:30:00Z</dcterms:modified>
</cp:coreProperties>
</file>